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0378" w14:textId="77777777" w:rsidR="001A4D49" w:rsidRDefault="001A4D49" w:rsidP="001A4D49">
      <w:pPr>
        <w:pStyle w:val="NormalWeb"/>
        <w:tabs>
          <w:tab w:val="left" w:pos="17436"/>
        </w:tabs>
        <w:spacing w:before="0" w:beforeAutospacing="0" w:after="0" w:afterAutospacing="0" w:line="360" w:lineRule="auto"/>
        <w:ind w:right="463"/>
        <w:jc w:val="center"/>
        <w:rPr>
          <w:sz w:val="22"/>
          <w:szCs w:val="22"/>
        </w:rPr>
      </w:pPr>
      <w:r>
        <w:rPr>
          <w:b/>
          <w:bCs/>
          <w:sz w:val="22"/>
          <w:szCs w:val="22"/>
        </w:rPr>
        <w:t>HỢP ĐỒNG GỬI GIỮ TÀI SẢN</w:t>
      </w:r>
    </w:p>
    <w:p w14:paraId="2A65D5A8" w14:textId="77777777" w:rsidR="001A4D49" w:rsidRDefault="001A4D49" w:rsidP="001A4D49">
      <w:pPr>
        <w:pStyle w:val="NormalWeb"/>
        <w:spacing w:before="0" w:beforeAutospacing="0" w:after="0" w:afterAutospacing="0" w:line="360" w:lineRule="auto"/>
        <w:jc w:val="center"/>
        <w:rPr>
          <w:sz w:val="22"/>
          <w:szCs w:val="22"/>
        </w:rPr>
      </w:pPr>
      <w:r>
        <w:rPr>
          <w:i/>
          <w:iCs/>
          <w:sz w:val="22"/>
          <w:szCs w:val="22"/>
        </w:rPr>
        <w:t>(Số: ……………./HĐMGMBBĐS)</w:t>
      </w:r>
    </w:p>
    <w:p w14:paraId="1FC25750"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 </w:t>
      </w:r>
    </w:p>
    <w:p w14:paraId="7D9C6443"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 xml:space="preserve">Hôm nay, ngày …………. tháng …………. năm …………….., Tại </w:t>
      </w:r>
      <w:r>
        <w:rPr>
          <w:sz w:val="22"/>
          <w:szCs w:val="22"/>
        </w:rPr>
        <w:t>……………………………………………..</w:t>
      </w:r>
    </w:p>
    <w:p w14:paraId="73BF5420"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Chúng tôi gồm có:</w:t>
      </w:r>
    </w:p>
    <w:p w14:paraId="0E0B3E26"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Bên A (Bên gửi tài sản):</w:t>
      </w:r>
      <w:r>
        <w:rPr>
          <w:sz w:val="22"/>
          <w:szCs w:val="22"/>
        </w:rPr>
        <w:t xml:space="preserve"> …………………………………………………………………………………</w:t>
      </w:r>
    </w:p>
    <w:p w14:paraId="605BE848" w14:textId="77777777" w:rsidR="001A4D49" w:rsidRDefault="001A4D49" w:rsidP="001A4D49">
      <w:pPr>
        <w:pStyle w:val="NormalWeb"/>
        <w:spacing w:before="0" w:beforeAutospacing="0" w:after="0" w:afterAutospacing="0" w:line="360" w:lineRule="auto"/>
        <w:jc w:val="both"/>
        <w:rPr>
          <w:sz w:val="22"/>
          <w:szCs w:val="22"/>
        </w:rPr>
      </w:pPr>
      <w:r>
        <w:rPr>
          <w:sz w:val="22"/>
          <w:szCs w:val="22"/>
        </w:rPr>
        <w:t>Địa chỉ: ……………………………………………………………………………………………………</w:t>
      </w:r>
    </w:p>
    <w:p w14:paraId="40EB0000" w14:textId="77777777" w:rsidR="001A4D49" w:rsidRDefault="001A4D49" w:rsidP="001A4D49">
      <w:pPr>
        <w:pStyle w:val="NormalWeb"/>
        <w:spacing w:before="0" w:beforeAutospacing="0" w:after="0" w:afterAutospacing="0" w:line="360" w:lineRule="auto"/>
        <w:jc w:val="both"/>
        <w:rPr>
          <w:sz w:val="22"/>
          <w:szCs w:val="22"/>
        </w:rPr>
      </w:pPr>
      <w:r>
        <w:rPr>
          <w:sz w:val="22"/>
          <w:szCs w:val="22"/>
        </w:rPr>
        <w:t>Điện thoại: …………………………………………………………………………………………………</w:t>
      </w:r>
    </w:p>
    <w:p w14:paraId="126BE4C8" w14:textId="77777777" w:rsidR="001A4D49" w:rsidRDefault="001A4D49" w:rsidP="001A4D49">
      <w:pPr>
        <w:pStyle w:val="NormalWeb"/>
        <w:spacing w:before="0" w:beforeAutospacing="0" w:after="0" w:afterAutospacing="0" w:line="360" w:lineRule="auto"/>
        <w:jc w:val="both"/>
        <w:rPr>
          <w:sz w:val="22"/>
          <w:szCs w:val="22"/>
        </w:rPr>
      </w:pPr>
      <w:r>
        <w:rPr>
          <w:sz w:val="22"/>
          <w:szCs w:val="22"/>
        </w:rPr>
        <w:t>Fax: …………………………………………………………………………………………………………</w:t>
      </w:r>
    </w:p>
    <w:p w14:paraId="50348BE5"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0AE7B5B9"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Bên B (Bên giữ tài sản):</w:t>
      </w:r>
      <w:r>
        <w:rPr>
          <w:sz w:val="22"/>
          <w:szCs w:val="22"/>
        </w:rPr>
        <w:t xml:space="preserve"> …………………………………………………………………………………..</w:t>
      </w:r>
    </w:p>
    <w:p w14:paraId="76333266" w14:textId="77777777" w:rsidR="001A4D49" w:rsidRDefault="001A4D49" w:rsidP="001A4D49">
      <w:pPr>
        <w:pStyle w:val="NormalWeb"/>
        <w:spacing w:before="0" w:beforeAutospacing="0" w:after="0" w:afterAutospacing="0" w:line="360" w:lineRule="auto"/>
        <w:jc w:val="both"/>
        <w:rPr>
          <w:sz w:val="22"/>
          <w:szCs w:val="22"/>
        </w:rPr>
      </w:pPr>
      <w:r>
        <w:rPr>
          <w:sz w:val="22"/>
          <w:szCs w:val="22"/>
        </w:rPr>
        <w:t>Địa chỉ: ………………………………………………………………………………………………………</w:t>
      </w:r>
    </w:p>
    <w:p w14:paraId="25217C1A" w14:textId="77777777" w:rsidR="001A4D49" w:rsidRDefault="001A4D49" w:rsidP="001A4D49">
      <w:pPr>
        <w:pStyle w:val="NormalWeb"/>
        <w:spacing w:before="0" w:beforeAutospacing="0" w:after="0" w:afterAutospacing="0" w:line="360" w:lineRule="auto"/>
        <w:jc w:val="both"/>
        <w:rPr>
          <w:sz w:val="22"/>
          <w:szCs w:val="22"/>
        </w:rPr>
      </w:pPr>
      <w:r>
        <w:rPr>
          <w:sz w:val="22"/>
          <w:szCs w:val="22"/>
        </w:rPr>
        <w:t>Điện thoại: ……………………………………………………………………………………………</w:t>
      </w:r>
    </w:p>
    <w:p w14:paraId="10A2AD77"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Hai bên cùng thỏa thuận ký hợp đồng với những nội dung sau:</w:t>
      </w:r>
    </w:p>
    <w:p w14:paraId="4BE574AA"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3CB96DB5"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1: ĐỐI TƯỢNG GỬI, GIỮ</w:t>
      </w:r>
    </w:p>
    <w:p w14:paraId="30B28B53" w14:textId="77777777" w:rsidR="001A4D49" w:rsidRDefault="001A4D49" w:rsidP="001A4D49">
      <w:pPr>
        <w:pStyle w:val="NormalWeb"/>
        <w:spacing w:before="0" w:beforeAutospacing="0" w:after="0" w:afterAutospacing="0" w:line="360" w:lineRule="auto"/>
        <w:jc w:val="both"/>
        <w:rPr>
          <w:sz w:val="22"/>
          <w:szCs w:val="22"/>
        </w:rPr>
      </w:pPr>
      <w:r>
        <w:rPr>
          <w:sz w:val="22"/>
          <w:szCs w:val="22"/>
        </w:rPr>
        <w:t>1.1. Tên tài sản: ………………………….…………………………………………………………</w:t>
      </w:r>
    </w:p>
    <w:p w14:paraId="4C97CF6F" w14:textId="77777777" w:rsidR="001A4D49" w:rsidRDefault="001A4D49" w:rsidP="001A4D49">
      <w:pPr>
        <w:pStyle w:val="NormalWeb"/>
        <w:spacing w:before="0" w:beforeAutospacing="0" w:after="0" w:afterAutospacing="0" w:line="360" w:lineRule="auto"/>
        <w:jc w:val="both"/>
        <w:rPr>
          <w:sz w:val="22"/>
          <w:szCs w:val="22"/>
        </w:rPr>
      </w:pPr>
      <w:r>
        <w:rPr>
          <w:sz w:val="22"/>
          <w:szCs w:val="22"/>
        </w:rPr>
        <w:t>1.2. Số lượng: ………………………………………………………………………………………</w:t>
      </w:r>
    </w:p>
    <w:p w14:paraId="76FDBED2" w14:textId="77777777" w:rsidR="001A4D49" w:rsidRDefault="001A4D49" w:rsidP="001A4D49">
      <w:pPr>
        <w:pStyle w:val="NormalWeb"/>
        <w:spacing w:before="0" w:beforeAutospacing="0" w:after="0" w:afterAutospacing="0" w:line="360" w:lineRule="auto"/>
        <w:jc w:val="both"/>
        <w:rPr>
          <w:sz w:val="22"/>
          <w:szCs w:val="22"/>
        </w:rPr>
      </w:pPr>
      <w:r>
        <w:rPr>
          <w:sz w:val="22"/>
          <w:szCs w:val="22"/>
        </w:rPr>
        <w:t>1.3. Tình trạng: ……………………………………………………………………………………</w:t>
      </w:r>
    </w:p>
    <w:p w14:paraId="7F8E74E6"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17278A14"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2: GIÁ CẢ VÀ PHƯƠNG THỨC THANH TOÁN</w:t>
      </w:r>
    </w:p>
    <w:p w14:paraId="62E8D1BE" w14:textId="77777777" w:rsidR="001A4D49" w:rsidRDefault="001A4D49" w:rsidP="001A4D49">
      <w:pPr>
        <w:pStyle w:val="NormalWeb"/>
        <w:spacing w:before="0" w:beforeAutospacing="0" w:after="0" w:afterAutospacing="0" w:line="360" w:lineRule="auto"/>
        <w:jc w:val="both"/>
        <w:rPr>
          <w:sz w:val="22"/>
          <w:szCs w:val="22"/>
        </w:rPr>
      </w:pPr>
      <w:r>
        <w:rPr>
          <w:sz w:val="22"/>
          <w:szCs w:val="22"/>
        </w:rPr>
        <w:t>2.1. Giá cả: ……………………………………………………………………………………</w:t>
      </w:r>
    </w:p>
    <w:p w14:paraId="18C353DF" w14:textId="77777777" w:rsidR="001A4D49" w:rsidRDefault="001A4D49" w:rsidP="001A4D49">
      <w:pPr>
        <w:pStyle w:val="NormalWeb"/>
        <w:spacing w:before="0" w:beforeAutospacing="0" w:after="0" w:afterAutospacing="0" w:line="360" w:lineRule="auto"/>
        <w:jc w:val="both"/>
        <w:rPr>
          <w:sz w:val="22"/>
          <w:szCs w:val="22"/>
        </w:rPr>
      </w:pPr>
      <w:r>
        <w:rPr>
          <w:sz w:val="22"/>
          <w:szCs w:val="22"/>
        </w:rPr>
        <w:t>a) Loại hàng thứ nhất: ……………………… đồng /tháng</w:t>
      </w:r>
    </w:p>
    <w:p w14:paraId="1875506E" w14:textId="77777777" w:rsidR="001A4D49" w:rsidRDefault="001A4D49" w:rsidP="001A4D49">
      <w:pPr>
        <w:pStyle w:val="NormalWeb"/>
        <w:spacing w:before="0" w:beforeAutospacing="0" w:after="0" w:afterAutospacing="0" w:line="360" w:lineRule="auto"/>
        <w:jc w:val="both"/>
        <w:rPr>
          <w:sz w:val="22"/>
          <w:szCs w:val="22"/>
        </w:rPr>
      </w:pPr>
      <w:r>
        <w:rPr>
          <w:sz w:val="22"/>
          <w:szCs w:val="22"/>
        </w:rPr>
        <w:t>b) Loại hàng thứ hai: ……………………..… đồng /tháng</w:t>
      </w:r>
    </w:p>
    <w:p w14:paraId="679B4B33" w14:textId="77777777" w:rsidR="001A4D49" w:rsidRDefault="001A4D49" w:rsidP="001A4D49">
      <w:pPr>
        <w:pStyle w:val="NormalWeb"/>
        <w:spacing w:before="0" w:beforeAutospacing="0" w:after="0" w:afterAutospacing="0" w:line="360" w:lineRule="auto"/>
        <w:jc w:val="both"/>
        <w:rPr>
          <w:sz w:val="22"/>
          <w:szCs w:val="22"/>
        </w:rPr>
      </w:pPr>
      <w:r>
        <w:rPr>
          <w:sz w:val="22"/>
          <w:szCs w:val="22"/>
        </w:rPr>
        <w:t>c) Loại hàng thứ …………………………………………...</w:t>
      </w:r>
    </w:p>
    <w:p w14:paraId="4BA0C90E" w14:textId="77777777" w:rsidR="001A4D49" w:rsidRDefault="001A4D49" w:rsidP="001A4D49">
      <w:pPr>
        <w:pStyle w:val="NormalWeb"/>
        <w:spacing w:before="0" w:beforeAutospacing="0" w:after="0" w:afterAutospacing="0" w:line="360" w:lineRule="auto"/>
        <w:jc w:val="both"/>
        <w:rPr>
          <w:sz w:val="22"/>
          <w:szCs w:val="22"/>
        </w:rPr>
      </w:pPr>
      <w:r>
        <w:rPr>
          <w:sz w:val="22"/>
          <w:szCs w:val="22"/>
        </w:rPr>
        <w:t>2.2. Phương thức thanh toán: ……………………………………………………………………………….</w:t>
      </w:r>
    </w:p>
    <w:p w14:paraId="724DFCA5" w14:textId="77777777" w:rsidR="001A4D49" w:rsidRDefault="001A4D49" w:rsidP="001A4D49">
      <w:pPr>
        <w:pStyle w:val="NormalWeb"/>
        <w:spacing w:before="0" w:beforeAutospacing="0" w:after="0" w:afterAutospacing="0" w:line="360" w:lineRule="auto"/>
        <w:jc w:val="both"/>
        <w:rPr>
          <w:sz w:val="22"/>
          <w:szCs w:val="22"/>
        </w:rPr>
      </w:pPr>
      <w:r>
        <w:rPr>
          <w:sz w:val="22"/>
          <w:szCs w:val="22"/>
        </w:rPr>
        <w:t>2.3. Thời hạn: ……………………………………………………………………………………………</w:t>
      </w:r>
    </w:p>
    <w:p w14:paraId="34E2289F"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633D3E24"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3: QUYỀN VÀ NGHĨA VỤ CỦA BÊN A</w:t>
      </w:r>
    </w:p>
    <w:p w14:paraId="3F85D7E0" w14:textId="77777777" w:rsidR="001A4D49" w:rsidRDefault="001A4D49" w:rsidP="001A4D49">
      <w:pPr>
        <w:pStyle w:val="NormalWeb"/>
        <w:spacing w:before="0" w:beforeAutospacing="0" w:after="0" w:afterAutospacing="0" w:line="360" w:lineRule="auto"/>
        <w:jc w:val="both"/>
        <w:rPr>
          <w:sz w:val="22"/>
          <w:szCs w:val="22"/>
        </w:rPr>
      </w:pPr>
      <w:r>
        <w:rPr>
          <w:sz w:val="22"/>
          <w:szCs w:val="22"/>
        </w:rPr>
        <w:t>3.1. Nghĩa vụ của bên A:</w:t>
      </w:r>
    </w:p>
    <w:p w14:paraId="0CB77C54" w14:textId="77777777" w:rsidR="001A4D49" w:rsidRDefault="001A4D49" w:rsidP="001A4D49">
      <w:pPr>
        <w:pStyle w:val="NormalWeb"/>
        <w:spacing w:before="0" w:beforeAutospacing="0" w:after="0" w:afterAutospacing="0" w:line="360" w:lineRule="auto"/>
        <w:jc w:val="both"/>
        <w:rPr>
          <w:sz w:val="22"/>
          <w:szCs w:val="22"/>
        </w:rPr>
      </w:pPr>
      <w:r>
        <w:rPr>
          <w:sz w:val="22"/>
          <w:szCs w:val="22"/>
        </w:rPr>
        <w:t>a) Thông báo ngay cho bên B biết tình trạng tài sản và các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14:paraId="76294EB8"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lastRenderedPageBreak/>
        <w:t>b) Phải trả đủ tiền công, đúng thời hạn và đúng phương thức đã thoả thuận.</w:t>
      </w:r>
    </w:p>
    <w:p w14:paraId="29BDEF7E" w14:textId="77777777" w:rsidR="001A4D49" w:rsidRDefault="001A4D49" w:rsidP="001A4D49">
      <w:pPr>
        <w:pStyle w:val="NormalWeb"/>
        <w:spacing w:before="0" w:beforeAutospacing="0" w:after="0" w:afterAutospacing="0" w:line="360" w:lineRule="auto"/>
        <w:jc w:val="both"/>
        <w:rPr>
          <w:sz w:val="22"/>
          <w:szCs w:val="22"/>
        </w:rPr>
      </w:pPr>
      <w:r>
        <w:rPr>
          <w:sz w:val="22"/>
          <w:szCs w:val="22"/>
        </w:rPr>
        <w:t>c) Trả phí tổn lưu kho khi hết hạn hợp đồng mà không kịp thời nhận lại tài sản đã gửi.</w:t>
      </w:r>
    </w:p>
    <w:p w14:paraId="769977FB" w14:textId="77777777" w:rsidR="001A4D49" w:rsidRDefault="001A4D49" w:rsidP="001A4D49">
      <w:pPr>
        <w:pStyle w:val="NormalWeb"/>
        <w:spacing w:before="0" w:beforeAutospacing="0" w:after="0" w:afterAutospacing="0" w:line="360" w:lineRule="auto"/>
        <w:jc w:val="both"/>
        <w:rPr>
          <w:sz w:val="22"/>
          <w:szCs w:val="22"/>
        </w:rPr>
      </w:pPr>
      <w:r>
        <w:rPr>
          <w:sz w:val="22"/>
          <w:szCs w:val="22"/>
        </w:rPr>
        <w:t>d) Chịu phạt ….% do chậm nhận lại tài sản đã gửi vào kho theo quy định của hợp đồng.</w:t>
      </w:r>
    </w:p>
    <w:p w14:paraId="789CD5C3" w14:textId="77777777" w:rsidR="001A4D49" w:rsidRDefault="001A4D49" w:rsidP="001A4D49">
      <w:pPr>
        <w:pStyle w:val="NormalWeb"/>
        <w:spacing w:before="0" w:beforeAutospacing="0" w:after="0" w:afterAutospacing="0" w:line="360" w:lineRule="auto"/>
        <w:jc w:val="both"/>
        <w:rPr>
          <w:sz w:val="22"/>
          <w:szCs w:val="22"/>
        </w:rPr>
      </w:pPr>
      <w:r>
        <w:rPr>
          <w:sz w:val="22"/>
          <w:szCs w:val="22"/>
        </w:rPr>
        <w:t>3.2. Quyền của bên A:</w:t>
      </w:r>
    </w:p>
    <w:p w14:paraId="33C1842A"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a) Yêu cầu lấy lại tài sản bất cứ lúc nào, nếu hợp đồng gửi giữ không xác định thời hạn, nhưng phải báo trước cho bên giữ một thời gian hợp lý;</w:t>
      </w:r>
    </w:p>
    <w:p w14:paraId="21F80F82"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Yêu cầu bồi thường thiệt hại, nếu bên giữ làm mất mát, hư hỏng tài sản gửi giữ, trừ trường hợp bất khả kháng.</w:t>
      </w:r>
    </w:p>
    <w:p w14:paraId="4477B64F"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 </w:t>
      </w:r>
    </w:p>
    <w:p w14:paraId="3F99C480"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4: QUYỀN VÀ NGHĨA VỤ CỦA BÊN B</w:t>
      </w:r>
    </w:p>
    <w:p w14:paraId="09142723"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4.1. Nghĩa vụ của bên B:</w:t>
      </w:r>
    </w:p>
    <w:p w14:paraId="652E2BE0"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a) Bảo quản tài sản như đã thoả thuận, trả lại tài sản cho bên A theo đúng tình trạng như khi nhận giữ;</w:t>
      </w:r>
    </w:p>
    <w:p w14:paraId="37561920"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Chỉ được thay đổi cách bảo quản tài sản, nếu việc thay đổi là cần thiết nhằm bảo quản tốt hơn tài sản đó nhưng phải báo ngay cho bên A biết về việc thay đổi;</w:t>
      </w:r>
    </w:p>
    <w:p w14:paraId="7D0EB7EA"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c) Báo kịp thời bằng văn bản cho bên A biết về nguy cơ hư hỏng, tiêu hủy tài sản do tính chất của tài sản đó và yêu cầu bên A cho biết cách giải quyết trong một thời hạn; nếu hết thời hạn đó mà bên A không trả lời thì bên giữ có quyền thực hiện các biện pháp cần thiết để bảo quản và yêu cầu bên A thanh toán chi phí;</w:t>
      </w:r>
    </w:p>
    <w:p w14:paraId="38B27D4D"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d) Phải bồi thường thiệt hại, nếu làm mất mát, hư hỏng tài sản gửi giữ, trừ trường hợp bất khả kháng.</w:t>
      </w:r>
    </w:p>
    <w:p w14:paraId="327DBF07"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4.2. Quyền của bên B:</w:t>
      </w:r>
    </w:p>
    <w:p w14:paraId="1D163108"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a) Yêu cầu bên A trả tiền công theo thoả thuận;</w:t>
      </w:r>
    </w:p>
    <w:p w14:paraId="7763D04D"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Yêu cầu bên A trả chi phí hợp lý để bảo quản tài sản trong trường hợp gửi không trả tiền công;</w:t>
      </w:r>
    </w:p>
    <w:p w14:paraId="4B3B165A"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c) Yêu cầu bên A nhận lại tài sản bất cứ lúc nào, nhưng phải báo trước cho bên A một thời gian hợp lý trong trường hợp gửi giữ không xác định thời hạn;</w:t>
      </w:r>
    </w:p>
    <w:p w14:paraId="34D5689E"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d) Bán tài sản gửi giữ có nguy cơ bị hư hỏng hoặc tiêu hủy nhằm bảo đảm lợi ích cho bên A, báo việc đó cho bên A và trả cho bên A khoản tiền thu được do bán tài sản, sau khi trừ chi phí hợp lý để bán tài sản.</w:t>
      </w:r>
    </w:p>
    <w:p w14:paraId="7A1B3AC7"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 </w:t>
      </w:r>
    </w:p>
    <w:p w14:paraId="01AAEC24"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b/>
          <w:bCs/>
          <w:sz w:val="22"/>
          <w:szCs w:val="22"/>
        </w:rPr>
        <w:t>ĐIỀU 5: QUY ĐỊNH CHUNG</w:t>
      </w:r>
    </w:p>
    <w:p w14:paraId="1531E0B2"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5.1. Trả lại tài sản gửi giữ</w:t>
      </w:r>
    </w:p>
    <w:p w14:paraId="3585C84F"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a) Bên B phải trả lại chính tài sản đã nhận và cả hoa lợi nếu có, trừ trường hợp có thoả thuận</w:t>
      </w:r>
      <w:r>
        <w:rPr>
          <w:rFonts w:ascii="Arial" w:hAnsi="Arial" w:cs="Arial"/>
          <w:sz w:val="20"/>
          <w:szCs w:val="20"/>
        </w:rPr>
        <w:t xml:space="preserve"> </w:t>
      </w:r>
      <w:r>
        <w:rPr>
          <w:sz w:val="22"/>
          <w:szCs w:val="22"/>
        </w:rPr>
        <w:t>khác.</w:t>
      </w:r>
    </w:p>
    <w:p w14:paraId="68625FA7"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Địa điểm trả tài sản gửi giữ là nơi gửi; nếu bên A yêu cầu trả tài sản ở địa điểm khác thì phải chịu chi phí vận chuyển đến nơi đó, trừ trường hợp có thoả thuận khác.</w:t>
      </w:r>
    </w:p>
    <w:p w14:paraId="20FC8B85"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c) Bên B phải trả lại tài sản đúng thời hạn và chỉ có quyền yêu cầu bên gửi lấy lại tài sản trước thời hạn, nếu có lý do chính đáng.</w:t>
      </w:r>
    </w:p>
    <w:p w14:paraId="13813ED7"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5.2. Chậm giao, chậm nhận tài sản gửi giữ</w:t>
      </w:r>
    </w:p>
    <w:p w14:paraId="6054898E"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lastRenderedPageBreak/>
        <w:t>a) Trong trường hợp bên B chậm giao tài sản thì không được yêu cầu bên A trả tiền công và thanh toán các chi phí về bảo quản, kể từ thời điểm chậm giao và phải chịu rủi ro đối với tài sản trong thời gian chậm giao tài sản.</w:t>
      </w:r>
    </w:p>
    <w:p w14:paraId="262E096B"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Trong trường hợp bên A chậm nhận tài sản thì phải thanh toán các chi phí về bảo quản và tiền công cho bên B trong thời gian chậm nhận.</w:t>
      </w:r>
    </w:p>
    <w:p w14:paraId="4F2C18E0"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5.3. Trả tiền công</w:t>
      </w:r>
    </w:p>
    <w:p w14:paraId="69C31C65"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a) Bên A phải trả đủ tiền công khi lấy lại tài sản gửi giữ, nếu không có thoả thuận khác.</w:t>
      </w:r>
    </w:p>
    <w:p w14:paraId="7D25326B"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b) Trong trường hợp các bên không thoả thuận về mức tiền công thì áp dụng mức tiền công trung bình tại địa điểm và thời điểm trả tiền công.</w:t>
      </w:r>
    </w:p>
    <w:p w14:paraId="170C2A03"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c) Khi bên A lấy lại tài sản trước thời hạn thì vẫn phải trả đủ tiền công và thanh toán chi phí cần thiết phát sinh từ việc bên giữ phải trả lại tài sản trước thời hạn, trừ trường hợp có thoả thuận khác.</w:t>
      </w:r>
    </w:p>
    <w:p w14:paraId="48B4615F"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d) Khi bên B yêu cầu bên A lấy lại tài sản trước thời hạn thì bên B không được nhận tiền công và phải bồi thường thiệt hại cho bên A, trừ trường hợp có thoả thuận khác.</w:t>
      </w:r>
    </w:p>
    <w:p w14:paraId="4B0860C3" w14:textId="77777777" w:rsidR="001A4D49" w:rsidRDefault="001A4D49" w:rsidP="001A4D49">
      <w:pPr>
        <w:pStyle w:val="NormalWeb"/>
        <w:shd w:val="clear" w:color="auto" w:fill="FFFFFF"/>
        <w:spacing w:before="0" w:beforeAutospacing="0" w:after="0" w:afterAutospacing="0" w:line="360" w:lineRule="auto"/>
        <w:jc w:val="both"/>
        <w:rPr>
          <w:sz w:val="22"/>
          <w:szCs w:val="22"/>
        </w:rPr>
      </w:pPr>
      <w:r>
        <w:rPr>
          <w:sz w:val="22"/>
          <w:szCs w:val="22"/>
        </w:rPr>
        <w:t> </w:t>
      </w:r>
    </w:p>
    <w:p w14:paraId="1B74FE38"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6: GIẢI QUYẾT TRANH CHẤP</w:t>
      </w:r>
    </w:p>
    <w:p w14:paraId="72497AF7" w14:textId="77777777" w:rsidR="001A4D49" w:rsidRDefault="001A4D49" w:rsidP="001A4D49">
      <w:pPr>
        <w:pStyle w:val="NormalWeb"/>
        <w:spacing w:before="0" w:beforeAutospacing="0" w:after="0" w:afterAutospacing="0" w:line="360" w:lineRule="auto"/>
        <w:jc w:val="both"/>
        <w:rPr>
          <w:sz w:val="22"/>
          <w:szCs w:val="22"/>
        </w:rPr>
      </w:pPr>
      <w:r>
        <w:rPr>
          <w:sz w:val="22"/>
          <w:szCs w:val="22"/>
        </w:rPr>
        <w:t>6.1. Hai bên cần chủ động thông báo cho nhau biết tình hình thực hiện hợp đồng, nếu có gì bất lợi phát sinh, các bên phải kịp thời thông báo cho nhau biết và tích cực giải quyết trên cơ sở thương lượng, bình đẳng, có lợi (có lập biên bản).</w:t>
      </w:r>
    </w:p>
    <w:p w14:paraId="07FF40A8" w14:textId="77777777" w:rsidR="001A4D49" w:rsidRDefault="001A4D49" w:rsidP="001A4D49">
      <w:pPr>
        <w:pStyle w:val="NormalWeb"/>
        <w:spacing w:before="0" w:beforeAutospacing="0" w:after="0" w:afterAutospacing="0" w:line="360" w:lineRule="auto"/>
        <w:jc w:val="both"/>
        <w:rPr>
          <w:sz w:val="22"/>
          <w:szCs w:val="22"/>
        </w:rPr>
      </w:pPr>
      <w:r>
        <w:rPr>
          <w:sz w:val="22"/>
          <w:szCs w:val="22"/>
        </w:rPr>
        <w:t>6.2. Trường hợp các bên không tự giải quyết được mới đưa việc tranh chấp ra Tòa án giải quyết.</w:t>
      </w:r>
    </w:p>
    <w:p w14:paraId="6660284C"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11F6DF74" w14:textId="77777777" w:rsidR="001A4D49" w:rsidRDefault="001A4D49" w:rsidP="001A4D49">
      <w:pPr>
        <w:pStyle w:val="NormalWeb"/>
        <w:spacing w:before="0" w:beforeAutospacing="0" w:after="0" w:afterAutospacing="0" w:line="360" w:lineRule="auto"/>
        <w:jc w:val="both"/>
        <w:rPr>
          <w:sz w:val="22"/>
          <w:szCs w:val="22"/>
        </w:rPr>
      </w:pPr>
      <w:r>
        <w:rPr>
          <w:b/>
          <w:bCs/>
          <w:sz w:val="22"/>
          <w:szCs w:val="22"/>
        </w:rPr>
        <w:t>ĐIỀU 7: HIỆU LỰC CỦA HỢP ĐỒNG</w:t>
      </w:r>
    </w:p>
    <w:p w14:paraId="46E71193" w14:textId="77777777" w:rsidR="001A4D49" w:rsidRDefault="001A4D49" w:rsidP="001A4D49">
      <w:pPr>
        <w:pStyle w:val="NormalWeb"/>
        <w:spacing w:before="0" w:beforeAutospacing="0" w:after="0" w:afterAutospacing="0" w:line="360" w:lineRule="auto"/>
        <w:jc w:val="both"/>
        <w:rPr>
          <w:sz w:val="22"/>
          <w:szCs w:val="22"/>
        </w:rPr>
      </w:pPr>
      <w:r>
        <w:rPr>
          <w:sz w:val="22"/>
          <w:szCs w:val="22"/>
        </w:rPr>
        <w:t>Hợp đồng này có hiệu lực từ ngày ………………………. đến ngày ……………………………………………</w:t>
      </w:r>
    </w:p>
    <w:p w14:paraId="299A033B"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Hợp đồng được lập thành ………. (………..) bản, mỗi bên giữ một bản và có giá trị như nhau.</w:t>
      </w:r>
    </w:p>
    <w:p w14:paraId="147AA536" w14:textId="77777777" w:rsidR="001A4D49" w:rsidRDefault="001A4D49" w:rsidP="001A4D49">
      <w:pPr>
        <w:pStyle w:val="NormalWeb"/>
        <w:spacing w:before="0" w:beforeAutospacing="0" w:after="0" w:afterAutospacing="0" w:line="360" w:lineRule="auto"/>
        <w:jc w:val="both"/>
        <w:rPr>
          <w:sz w:val="22"/>
          <w:szCs w:val="22"/>
        </w:rPr>
      </w:pPr>
      <w:r>
        <w:rPr>
          <w:i/>
          <w:iCs/>
          <w:sz w:val="22"/>
          <w:szCs w:val="22"/>
        </w:rPr>
        <w:t> </w:t>
      </w:r>
    </w:p>
    <w:p w14:paraId="4020B3A0" w14:textId="77777777" w:rsidR="001A4D49" w:rsidRDefault="001A4D49" w:rsidP="001A4D49">
      <w:pPr>
        <w:pStyle w:val="NormalWeb"/>
        <w:spacing w:before="0" w:beforeAutospacing="0" w:after="0" w:afterAutospacing="0" w:line="360" w:lineRule="auto"/>
        <w:jc w:val="both"/>
        <w:rPr>
          <w:sz w:val="22"/>
          <w:szCs w:val="22"/>
        </w:rPr>
      </w:pPr>
      <w:r>
        <w:rPr>
          <w:sz w:val="22"/>
          <w:szCs w:val="22"/>
        </w:rPr>
        <w:t xml:space="preserve">                   </w:t>
      </w:r>
      <w:r>
        <w:rPr>
          <w:b/>
          <w:bCs/>
          <w:sz w:val="22"/>
          <w:szCs w:val="22"/>
        </w:rPr>
        <w:t>ĐẠI DIỆN BÊN A                                          ĐẠI DIỆN BÊN B</w:t>
      </w:r>
    </w:p>
    <w:p w14:paraId="4197E501" w14:textId="77777777" w:rsidR="001A4D49" w:rsidRDefault="001A4D49" w:rsidP="001A4D49">
      <w:pPr>
        <w:pStyle w:val="NormalWeb"/>
        <w:spacing w:before="0" w:beforeAutospacing="0" w:after="0" w:afterAutospacing="0" w:line="360" w:lineRule="auto"/>
        <w:jc w:val="both"/>
        <w:rPr>
          <w:sz w:val="22"/>
          <w:szCs w:val="22"/>
        </w:rPr>
      </w:pPr>
      <w:r>
        <w:rPr>
          <w:sz w:val="22"/>
          <w:szCs w:val="22"/>
        </w:rPr>
        <w:t>                       Chức vụ                                                          Chức vụ</w:t>
      </w:r>
    </w:p>
    <w:p w14:paraId="7B393612" w14:textId="77777777" w:rsidR="001A4D49" w:rsidRDefault="001A4D49" w:rsidP="001A4D49">
      <w:pPr>
        <w:pStyle w:val="NormalWeb"/>
        <w:spacing w:before="0" w:beforeAutospacing="0" w:after="0" w:afterAutospacing="0" w:line="360" w:lineRule="auto"/>
        <w:jc w:val="both"/>
        <w:rPr>
          <w:sz w:val="22"/>
          <w:szCs w:val="22"/>
        </w:rPr>
      </w:pPr>
      <w:r>
        <w:rPr>
          <w:sz w:val="22"/>
          <w:szCs w:val="22"/>
        </w:rPr>
        <w:t>                (Ký tên đóng dấu)                                         (Ký tên đóng dấu)</w:t>
      </w:r>
    </w:p>
    <w:p w14:paraId="5CDC4128"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08BC75AC"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40FB0EAB" w14:textId="77777777" w:rsidR="001A4D49" w:rsidRDefault="001A4D49" w:rsidP="001A4D49">
      <w:pPr>
        <w:pStyle w:val="NormalWeb"/>
        <w:spacing w:before="0" w:beforeAutospacing="0" w:after="0" w:afterAutospacing="0" w:line="360" w:lineRule="auto"/>
        <w:jc w:val="both"/>
        <w:rPr>
          <w:sz w:val="22"/>
          <w:szCs w:val="22"/>
        </w:rPr>
      </w:pPr>
      <w:r>
        <w:rPr>
          <w:sz w:val="22"/>
          <w:szCs w:val="22"/>
        </w:rPr>
        <w:t> </w:t>
      </w:r>
    </w:p>
    <w:p w14:paraId="252AA4A6" w14:textId="77777777" w:rsidR="00DC2920" w:rsidRDefault="00DC2920"/>
    <w:sectPr w:rsidR="00DC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9"/>
    <w:rsid w:val="001A4D49"/>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E1BD"/>
  <w15:chartTrackingRefBased/>
  <w15:docId w15:val="{E14BB6DE-9101-480C-8F2C-A40C5045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D49"/>
    <w:pPr>
      <w:spacing w:before="100" w:beforeAutospacing="1" w:after="100" w:afterAutospacing="1"/>
    </w:pPr>
    <w:rPr>
      <w:rFonts w:ascii="Times New Roman" w:eastAsiaTheme="minorEastAsia"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2023-12-04T03:15:00Z</dcterms:created>
  <dcterms:modified xsi:type="dcterms:W3CDTF">2023-12-04T03:16:00Z</dcterms:modified>
</cp:coreProperties>
</file>