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jc w:val="center"/>
      </w:pPr>
      <w:r>
        <w:rPr>
          <w:rStyle w:val="12"/>
          <w:color w:val="000000"/>
        </w:rPr>
        <w:t>CỘNG HÒA XÃ HỘI CHỦ NGHĨA VIỆT NAM</w:t>
      </w:r>
    </w:p>
    <w:p>
      <w:pPr>
        <w:pStyle w:val="11"/>
        <w:spacing w:line="360" w:lineRule="auto"/>
        <w:jc w:val="center"/>
      </w:pPr>
      <w:r>
        <w:rPr>
          <w:rStyle w:val="12"/>
          <w:color w:val="000000"/>
        </w:rPr>
        <w:t>Độc Lập – Tự Do – Hạnh Phúc</w:t>
      </w:r>
    </w:p>
    <w:p>
      <w:pPr>
        <w:pStyle w:val="11"/>
        <w:spacing w:line="360" w:lineRule="auto"/>
        <w:jc w:val="center"/>
      </w:pPr>
    </w:p>
    <w:p>
      <w:pPr>
        <w:pStyle w:val="11"/>
        <w:spacing w:line="360" w:lineRule="auto"/>
        <w:jc w:val="center"/>
        <w:rPr>
          <w:b/>
          <w:bCs/>
          <w:color w:val="000000"/>
          <w:lang w:eastAsia="vi-VN"/>
        </w:rPr>
      </w:pPr>
      <w:r>
        <w:rPr>
          <w:b/>
          <w:bCs/>
          <w:color w:val="000000"/>
          <w:lang w:eastAsia="vi-VN"/>
        </w:rPr>
        <w:t>HỢP ĐỒNG HỌC NGHỀ</w:t>
      </w:r>
    </w:p>
    <w:p>
      <w:pPr>
        <w:pStyle w:val="11"/>
        <w:spacing w:line="360" w:lineRule="auto"/>
        <w:jc w:val="center"/>
        <w:rPr>
          <w:bCs/>
          <w:color w:val="000000"/>
          <w:lang w:eastAsia="vi-VN"/>
        </w:rPr>
      </w:pPr>
      <w:r>
        <w:rPr>
          <w:bCs/>
          <w:iCs/>
          <w:color w:val="000000"/>
          <w:lang w:eastAsia="vi-VN"/>
        </w:rPr>
        <w:t>(Số: ……………./HĐHN)</w:t>
      </w:r>
    </w:p>
    <w:p>
      <w:pPr>
        <w:pStyle w:val="11"/>
        <w:spacing w:line="360" w:lineRule="auto"/>
        <w:rPr>
          <w:b/>
          <w:bCs/>
          <w:color w:val="000000"/>
          <w:lang w:eastAsia="vi-VN"/>
        </w:rPr>
      </w:pPr>
      <w:r>
        <w:rPr>
          <w:b/>
          <w:bCs/>
          <w:i/>
          <w:iCs/>
          <w:color w:val="000000"/>
          <w:lang w:eastAsia="vi-VN"/>
        </w:rPr>
        <w:t> </w:t>
      </w:r>
    </w:p>
    <w:p>
      <w:pPr>
        <w:pStyle w:val="11"/>
        <w:spacing w:line="360" w:lineRule="auto"/>
        <w:rPr>
          <w:bCs/>
          <w:color w:val="000000"/>
          <w:lang w:eastAsia="vi-VN"/>
        </w:rPr>
      </w:pPr>
      <w:r>
        <w:rPr>
          <w:bCs/>
          <w:i/>
          <w:iCs/>
          <w:color w:val="000000"/>
          <w:lang w:eastAsia="vi-VN"/>
        </w:rPr>
        <w:t>Hôm nay, ngày …………. tháng …………. năm …………….., Tại……………………..……………………..</w:t>
      </w:r>
    </w:p>
    <w:p>
      <w:pPr>
        <w:pStyle w:val="11"/>
        <w:spacing w:line="360" w:lineRule="auto"/>
        <w:rPr>
          <w:bCs/>
          <w:color w:val="000000"/>
          <w:lang w:eastAsia="vi-VN"/>
        </w:rPr>
      </w:pPr>
      <w:r>
        <w:rPr>
          <w:bCs/>
          <w:i/>
          <w:iCs/>
          <w:color w:val="000000"/>
          <w:lang w:eastAsia="vi-VN"/>
        </w:rPr>
        <w:t>Chúng tôi gồm có:</w:t>
      </w:r>
    </w:p>
    <w:p>
      <w:pPr>
        <w:pStyle w:val="11"/>
        <w:spacing w:line="360" w:lineRule="auto"/>
        <w:rPr>
          <w:bCs/>
          <w:color w:val="000000"/>
          <w:lang w:eastAsia="vi-VN"/>
        </w:rPr>
      </w:pPr>
      <w:r>
        <w:rPr>
          <w:b/>
          <w:bCs/>
          <w:color w:val="000000"/>
          <w:lang w:eastAsia="vi-VN"/>
        </w:rPr>
        <w:t>BÊN DẠY NGHỀ (BÊN A):</w:t>
      </w:r>
      <w:r>
        <w:rPr>
          <w:bCs/>
          <w:i/>
          <w:iCs/>
          <w:color w:val="000000"/>
          <w:lang w:eastAsia="vi-VN"/>
        </w:rPr>
        <w:t xml:space="preserve"> ……………………..……………………..……………………..……………………..</w:t>
      </w:r>
    </w:p>
    <w:p>
      <w:pPr>
        <w:pStyle w:val="11"/>
        <w:spacing w:line="360" w:lineRule="auto"/>
        <w:rPr>
          <w:bCs/>
          <w:color w:val="000000"/>
          <w:lang w:eastAsia="vi-VN"/>
        </w:rPr>
      </w:pPr>
      <w:r>
        <w:rPr>
          <w:bCs/>
          <w:color w:val="000000"/>
          <w:lang w:eastAsia="vi-VN"/>
        </w:rPr>
        <w:t>Địa chỉ:</w:t>
      </w:r>
      <w:r>
        <w:rPr>
          <w:bCs/>
          <w:i/>
          <w:iCs/>
          <w:color w:val="000000"/>
          <w:lang w:eastAsia="vi-VN"/>
        </w:rPr>
        <w:t xml:space="preserve"> ……………………..……………………..……………………..……………………..……………………..</w:t>
      </w:r>
    </w:p>
    <w:p>
      <w:pPr>
        <w:pStyle w:val="11"/>
        <w:spacing w:line="360" w:lineRule="auto"/>
        <w:rPr>
          <w:bCs/>
          <w:color w:val="000000"/>
          <w:lang w:eastAsia="vi-VN"/>
        </w:rPr>
      </w:pPr>
      <w:r>
        <w:rPr>
          <w:bCs/>
          <w:color w:val="000000"/>
          <w:lang w:eastAsia="vi-VN"/>
        </w:rPr>
        <w:t>Điện thoại:</w:t>
      </w:r>
      <w:r>
        <w:rPr>
          <w:bCs/>
          <w:i/>
          <w:iCs/>
          <w:color w:val="000000"/>
          <w:lang w:eastAsia="vi-VN"/>
        </w:rPr>
        <w:t xml:space="preserve"> ……………………..……………………..……………………..……………………..…………………</w:t>
      </w:r>
    </w:p>
    <w:p>
      <w:pPr>
        <w:pStyle w:val="11"/>
        <w:spacing w:line="360" w:lineRule="auto"/>
        <w:rPr>
          <w:bCs/>
          <w:color w:val="000000"/>
          <w:lang w:eastAsia="vi-VN"/>
        </w:rPr>
      </w:pPr>
      <w:r>
        <w:rPr>
          <w:bCs/>
          <w:color w:val="000000"/>
          <w:lang w:eastAsia="vi-VN"/>
        </w:rPr>
        <w:t>E-mail:</w:t>
      </w:r>
      <w:r>
        <w:rPr>
          <w:bCs/>
          <w:i/>
          <w:iCs/>
          <w:color w:val="000000"/>
          <w:lang w:eastAsia="vi-VN"/>
        </w:rPr>
        <w:t xml:space="preserve"> ……………………..……………………..……………………..……………………..……………………..</w:t>
      </w:r>
    </w:p>
    <w:p>
      <w:pPr>
        <w:pStyle w:val="11"/>
        <w:spacing w:line="360" w:lineRule="auto"/>
        <w:rPr>
          <w:bCs/>
          <w:color w:val="000000"/>
          <w:lang w:eastAsia="vi-VN"/>
        </w:rPr>
      </w:pPr>
      <w:r>
        <w:rPr>
          <w:bCs/>
          <w:color w:val="000000"/>
          <w:lang w:eastAsia="vi-VN"/>
        </w:rPr>
        <w:t xml:space="preserve">Do ông (bà): </w:t>
      </w:r>
      <w:r>
        <w:rPr>
          <w:bCs/>
          <w:i/>
          <w:iCs/>
          <w:color w:val="000000"/>
          <w:lang w:eastAsia="vi-VN"/>
        </w:rPr>
        <w:t>……………………..……………………..……………………..……………………..………………</w:t>
      </w:r>
    </w:p>
    <w:p>
      <w:pPr>
        <w:pStyle w:val="11"/>
        <w:spacing w:line="360" w:lineRule="auto"/>
        <w:rPr>
          <w:bCs/>
          <w:color w:val="000000"/>
          <w:lang w:eastAsia="vi-VN"/>
        </w:rPr>
      </w:pPr>
      <w:r>
        <w:rPr>
          <w:bCs/>
          <w:color w:val="000000"/>
          <w:lang w:eastAsia="vi-VN"/>
        </w:rPr>
        <w:t xml:space="preserve">Chức vụ: </w:t>
      </w:r>
      <w:r>
        <w:rPr>
          <w:bCs/>
          <w:i/>
          <w:iCs/>
          <w:color w:val="000000"/>
          <w:lang w:eastAsia="vi-VN"/>
        </w:rPr>
        <w:t>……………………..……………………..……………………..…………………………</w:t>
      </w:r>
      <w:r>
        <w:rPr>
          <w:bCs/>
          <w:color w:val="000000"/>
          <w:lang w:eastAsia="vi-VN"/>
        </w:rPr>
        <w:t xml:space="preserve"> làm đại diện.</w:t>
      </w:r>
    </w:p>
    <w:p>
      <w:pPr>
        <w:pStyle w:val="11"/>
        <w:spacing w:line="360" w:lineRule="auto"/>
        <w:rPr>
          <w:bCs/>
          <w:color w:val="000000"/>
          <w:lang w:eastAsia="vi-VN"/>
        </w:rPr>
      </w:pPr>
      <w:r>
        <w:rPr>
          <w:bCs/>
          <w:color w:val="000000"/>
          <w:lang w:eastAsia="vi-VN"/>
        </w:rPr>
        <w:t> </w:t>
      </w:r>
    </w:p>
    <w:p>
      <w:pPr>
        <w:pStyle w:val="11"/>
        <w:spacing w:line="360" w:lineRule="auto"/>
        <w:rPr>
          <w:b/>
          <w:bCs/>
          <w:color w:val="000000"/>
          <w:lang w:eastAsia="vi-VN"/>
        </w:rPr>
      </w:pPr>
      <w:r>
        <w:rPr>
          <w:b/>
          <w:bCs/>
          <w:color w:val="000000"/>
          <w:lang w:eastAsia="vi-VN"/>
        </w:rPr>
        <w:t>BÊN HỌC NGHỀ (BÊN B):</w:t>
      </w:r>
    </w:p>
    <w:p>
      <w:pPr>
        <w:pStyle w:val="11"/>
        <w:spacing w:line="360" w:lineRule="auto"/>
        <w:rPr>
          <w:bCs/>
          <w:color w:val="000000"/>
          <w:lang w:eastAsia="vi-VN"/>
        </w:rPr>
      </w:pPr>
      <w:r>
        <w:rPr>
          <w:bCs/>
          <w:color w:val="000000"/>
          <w:lang w:eastAsia="vi-VN"/>
        </w:rPr>
        <w:t xml:space="preserve">Họ và tên: </w:t>
      </w:r>
      <w:r>
        <w:rPr>
          <w:bCs/>
          <w:i/>
          <w:iCs/>
          <w:color w:val="000000"/>
          <w:lang w:eastAsia="vi-VN"/>
        </w:rPr>
        <w:t>……………………..……………………..……………………..……………………..…………………</w:t>
      </w:r>
    </w:p>
    <w:p>
      <w:pPr>
        <w:pStyle w:val="11"/>
        <w:spacing w:line="360" w:lineRule="auto"/>
        <w:rPr>
          <w:bCs/>
          <w:color w:val="000000"/>
          <w:lang w:eastAsia="vi-VN"/>
        </w:rPr>
      </w:pPr>
      <w:r>
        <w:rPr>
          <w:bCs/>
          <w:color w:val="000000"/>
          <w:lang w:eastAsia="vi-VN"/>
        </w:rPr>
        <w:t xml:space="preserve">Sinh ngày/tháng/năm: </w:t>
      </w:r>
      <w:r>
        <w:rPr>
          <w:bCs/>
          <w:i/>
          <w:iCs/>
          <w:color w:val="000000"/>
          <w:lang w:eastAsia="vi-VN"/>
        </w:rPr>
        <w:t>……………………..……………………..……………………..………………………….</w:t>
      </w:r>
    </w:p>
    <w:p>
      <w:pPr>
        <w:pStyle w:val="11"/>
        <w:spacing w:line="360" w:lineRule="auto"/>
        <w:rPr>
          <w:bCs/>
          <w:color w:val="000000"/>
          <w:lang w:eastAsia="vi-VN"/>
        </w:rPr>
      </w:pPr>
      <w:r>
        <w:rPr>
          <w:bCs/>
          <w:color w:val="000000"/>
          <w:lang w:eastAsia="vi-VN"/>
        </w:rPr>
        <w:t xml:space="preserve">Trình độ văn hoá: </w:t>
      </w:r>
      <w:r>
        <w:rPr>
          <w:bCs/>
          <w:i/>
          <w:iCs/>
          <w:color w:val="000000"/>
          <w:lang w:eastAsia="vi-VN"/>
        </w:rPr>
        <w:t>……………………..……………………..……………………..……………………..………..</w:t>
      </w:r>
    </w:p>
    <w:p>
      <w:pPr>
        <w:pStyle w:val="11"/>
        <w:spacing w:line="360" w:lineRule="auto"/>
        <w:rPr>
          <w:bCs/>
          <w:color w:val="000000"/>
          <w:lang w:eastAsia="vi-VN"/>
        </w:rPr>
      </w:pPr>
      <w:r>
        <w:rPr>
          <w:bCs/>
          <w:color w:val="000000"/>
          <w:lang w:eastAsia="vi-VN"/>
        </w:rPr>
        <w:t xml:space="preserve">Hộ khẩu thường trú tại: </w:t>
      </w:r>
      <w:r>
        <w:rPr>
          <w:bCs/>
          <w:i/>
          <w:iCs/>
          <w:color w:val="000000"/>
          <w:lang w:eastAsia="vi-VN"/>
        </w:rPr>
        <w:t>……………………..……………………..……………………..…………………………</w:t>
      </w:r>
    </w:p>
    <w:p>
      <w:pPr>
        <w:pStyle w:val="11"/>
        <w:spacing w:line="360" w:lineRule="auto"/>
        <w:rPr>
          <w:bCs/>
          <w:color w:val="000000"/>
          <w:lang w:eastAsia="vi-VN"/>
        </w:rPr>
      </w:pPr>
      <w:r>
        <w:rPr>
          <w:bCs/>
          <w:color w:val="000000"/>
          <w:lang w:eastAsia="vi-VN"/>
        </w:rPr>
        <w:t xml:space="preserve">Chỗ ở hiện tại: </w:t>
      </w:r>
      <w:r>
        <w:rPr>
          <w:bCs/>
          <w:i/>
          <w:iCs/>
          <w:color w:val="000000"/>
          <w:lang w:eastAsia="vi-VN"/>
        </w:rPr>
        <w:t>……………………..……………………..……………………..…………………………………..</w:t>
      </w:r>
    </w:p>
    <w:p>
      <w:pPr>
        <w:pStyle w:val="11"/>
        <w:spacing w:line="360" w:lineRule="auto"/>
        <w:rPr>
          <w:bCs/>
          <w:color w:val="000000"/>
          <w:lang w:eastAsia="vi-VN"/>
        </w:rPr>
      </w:pPr>
      <w:r>
        <w:rPr>
          <w:bCs/>
          <w:color w:val="000000"/>
          <w:lang w:eastAsia="vi-VN"/>
        </w:rPr>
        <w:t>Giấy tạm trú số …….. do Công an …………. cấp ngày</w:t>
      </w:r>
      <w:r>
        <w:rPr>
          <w:bCs/>
          <w:i/>
          <w:iCs/>
          <w:color w:val="000000"/>
          <w:lang w:eastAsia="vi-VN"/>
        </w:rPr>
        <w:t>……………………..…………………………………..</w:t>
      </w:r>
    </w:p>
    <w:p>
      <w:pPr>
        <w:pStyle w:val="11"/>
        <w:spacing w:line="360" w:lineRule="auto"/>
        <w:rPr>
          <w:bCs/>
          <w:color w:val="000000"/>
          <w:lang w:eastAsia="vi-VN"/>
        </w:rPr>
      </w:pPr>
      <w:r>
        <w:rPr>
          <w:bCs/>
          <w:color w:val="000000"/>
          <w:lang w:eastAsia="vi-VN"/>
        </w:rPr>
        <w:t>Điện thoại:</w:t>
      </w:r>
      <w:r>
        <w:rPr>
          <w:bCs/>
          <w:i/>
          <w:iCs/>
          <w:color w:val="000000"/>
          <w:lang w:eastAsia="vi-VN"/>
        </w:rPr>
        <w:t xml:space="preserve"> ……………………..……………………..……………………..……………………..…………………</w:t>
      </w:r>
    </w:p>
    <w:p>
      <w:pPr>
        <w:pStyle w:val="11"/>
        <w:spacing w:line="360" w:lineRule="auto"/>
        <w:rPr>
          <w:bCs/>
          <w:color w:val="000000"/>
          <w:lang w:eastAsia="vi-VN"/>
        </w:rPr>
      </w:pPr>
      <w:r>
        <w:rPr>
          <w:bCs/>
          <w:color w:val="000000"/>
          <w:lang w:eastAsia="vi-VN"/>
        </w:rPr>
        <w:t xml:space="preserve">CMND: …………. hoặc hộ khẩu số: </w:t>
      </w:r>
      <w:r>
        <w:rPr>
          <w:bCs/>
          <w:i/>
          <w:iCs/>
          <w:color w:val="000000"/>
          <w:lang w:eastAsia="vi-VN"/>
        </w:rPr>
        <w:t>……………………..……………………..……………………..…………..</w:t>
      </w:r>
    </w:p>
    <w:p>
      <w:pPr>
        <w:pStyle w:val="11"/>
        <w:spacing w:line="360" w:lineRule="auto"/>
        <w:rPr>
          <w:bCs/>
          <w:color w:val="000000"/>
          <w:lang w:eastAsia="vi-VN"/>
        </w:rPr>
      </w:pPr>
      <w:r>
        <w:rPr>
          <w:bCs/>
          <w:color w:val="000000"/>
          <w:lang w:eastAsia="vi-VN"/>
        </w:rPr>
        <w:t>Cấp ngày ….... tháng ….... năm …...., Tại: </w:t>
      </w:r>
    </w:p>
    <w:p>
      <w:pPr>
        <w:pStyle w:val="11"/>
        <w:spacing w:line="360" w:lineRule="auto"/>
        <w:rPr>
          <w:bCs/>
          <w:color w:val="000000"/>
          <w:lang w:eastAsia="vi-VN"/>
        </w:rPr>
      </w:pPr>
      <w:r>
        <w:rPr>
          <w:bCs/>
          <w:i/>
          <w:iCs/>
          <w:color w:val="000000"/>
          <w:lang w:eastAsia="vi-VN"/>
        </w:rPr>
        <w:t>Hai bên cùng thỏa thuận ký hợp đồng với những nội dung sau:</w:t>
      </w:r>
    </w:p>
    <w:p>
      <w:pPr>
        <w:pStyle w:val="11"/>
        <w:spacing w:line="360" w:lineRule="auto"/>
        <w:rPr>
          <w:b/>
          <w:bCs/>
          <w:color w:val="000000"/>
          <w:lang w:eastAsia="vi-VN"/>
        </w:rPr>
      </w:pPr>
      <w:r>
        <w:rPr>
          <w:b/>
          <w:bCs/>
          <w:color w:val="000000"/>
          <w:lang w:eastAsia="vi-VN"/>
        </w:rPr>
        <w:t>ĐIỀU 1: NGHỀ HỌC VÀ ĐỊA ĐIỂM HỌC</w:t>
      </w:r>
    </w:p>
    <w:p>
      <w:pPr>
        <w:pStyle w:val="11"/>
        <w:spacing w:line="360" w:lineRule="auto"/>
        <w:rPr>
          <w:bCs/>
          <w:color w:val="000000"/>
          <w:lang w:eastAsia="vi-VN"/>
        </w:rPr>
      </w:pPr>
      <w:r>
        <w:rPr>
          <w:bCs/>
          <w:color w:val="000000"/>
          <w:lang w:eastAsia="vi-VN"/>
        </w:rPr>
        <w:t>1.1. Trung tâm đào tạo nghề …...................... cho anh (chị) …. ……………………..... theo đúng hợp đồng số …….. từ ngày …..... tháng …….. năm …….. đến ngày ….... tháng ……. năm ..........</w:t>
      </w:r>
    </w:p>
    <w:p>
      <w:pPr>
        <w:pStyle w:val="11"/>
        <w:spacing w:line="360" w:lineRule="auto"/>
        <w:rPr>
          <w:bCs/>
          <w:color w:val="000000"/>
          <w:lang w:eastAsia="vi-VN"/>
        </w:rPr>
      </w:pPr>
      <w:r>
        <w:rPr>
          <w:bCs/>
          <w:color w:val="000000"/>
          <w:lang w:eastAsia="vi-VN"/>
        </w:rPr>
        <w:t xml:space="preserve">1.2. Địa điểm học: </w:t>
      </w:r>
    </w:p>
    <w:p>
      <w:pPr>
        <w:pStyle w:val="11"/>
        <w:spacing w:line="360" w:lineRule="auto"/>
        <w:rPr>
          <w:bCs/>
          <w:color w:val="000000"/>
          <w:lang w:eastAsia="vi-VN"/>
        </w:rPr>
      </w:pPr>
      <w:r>
        <w:rPr>
          <w:bCs/>
          <w:color w:val="000000"/>
          <w:lang w:eastAsia="vi-VN"/>
        </w:rPr>
        <w:t xml:space="preserve">Tại Trung tâm dạy nghề: </w:t>
      </w:r>
      <w:r>
        <w:rPr>
          <w:bCs/>
          <w:i/>
          <w:iCs/>
          <w:color w:val="000000"/>
          <w:lang w:eastAsia="vi-VN"/>
        </w:rPr>
        <w:t>……………………..……………………..……………………..……………………….</w:t>
      </w:r>
    </w:p>
    <w:p>
      <w:pPr>
        <w:pStyle w:val="11"/>
        <w:spacing w:line="360" w:lineRule="auto"/>
        <w:rPr>
          <w:bCs/>
          <w:color w:val="000000"/>
          <w:lang w:eastAsia="vi-VN"/>
        </w:rPr>
      </w:pPr>
      <w:r>
        <w:rPr>
          <w:bCs/>
          <w:color w:val="000000"/>
          <w:lang w:eastAsia="vi-VN"/>
        </w:rPr>
        <w:t xml:space="preserve">Công ty: </w:t>
      </w:r>
      <w:r>
        <w:rPr>
          <w:bCs/>
          <w:i/>
          <w:iCs/>
          <w:color w:val="000000"/>
          <w:lang w:eastAsia="vi-VN"/>
        </w:rPr>
        <w:t>……………………..……………………..……………………..……………………..…………………...</w:t>
      </w:r>
    </w:p>
    <w:p>
      <w:pPr>
        <w:pStyle w:val="11"/>
        <w:spacing w:line="360" w:lineRule="auto"/>
        <w:rPr>
          <w:bCs/>
          <w:color w:val="000000"/>
          <w:lang w:eastAsia="vi-VN"/>
        </w:rPr>
      </w:pPr>
      <w:r>
        <w:rPr>
          <w:bCs/>
          <w:color w:val="000000"/>
          <w:lang w:eastAsia="vi-VN"/>
        </w:rPr>
        <w:t xml:space="preserve">- Cơ sở 1: </w:t>
      </w:r>
      <w:r>
        <w:rPr>
          <w:bCs/>
          <w:i/>
          <w:iCs/>
          <w:color w:val="000000"/>
          <w:lang w:eastAsia="vi-VN"/>
        </w:rPr>
        <w:t>……………………..……………………..……………………..……………………..…………………</w:t>
      </w:r>
    </w:p>
    <w:p>
      <w:pPr>
        <w:pStyle w:val="11"/>
        <w:spacing w:line="360" w:lineRule="auto"/>
        <w:rPr>
          <w:bCs/>
          <w:color w:val="000000"/>
          <w:lang w:eastAsia="vi-VN"/>
        </w:rPr>
      </w:pPr>
      <w:r>
        <w:rPr>
          <w:bCs/>
          <w:color w:val="000000"/>
          <w:lang w:eastAsia="vi-VN"/>
        </w:rPr>
        <w:t>- Cơ sở 2: </w:t>
      </w:r>
      <w:r>
        <w:rPr>
          <w:bCs/>
          <w:i/>
          <w:iCs/>
          <w:color w:val="000000"/>
          <w:lang w:eastAsia="vi-VN"/>
        </w:rPr>
        <w:t>……………………..……………………..……………………..……………………..…………………</w:t>
      </w:r>
    </w:p>
    <w:p>
      <w:pPr>
        <w:pStyle w:val="11"/>
        <w:spacing w:line="360" w:lineRule="auto"/>
        <w:rPr>
          <w:b/>
          <w:bCs/>
          <w:color w:val="000000"/>
          <w:lang w:eastAsia="vi-VN"/>
        </w:rPr>
      </w:pPr>
      <w:r>
        <w:rPr>
          <w:b/>
          <w:bCs/>
          <w:color w:val="000000"/>
          <w:lang w:eastAsia="vi-VN"/>
        </w:rPr>
        <w:t>ĐIỀU 2: CHẾ ĐỘ HỌC NGHỀ</w:t>
      </w:r>
    </w:p>
    <w:p>
      <w:pPr>
        <w:pStyle w:val="11"/>
        <w:spacing w:line="360" w:lineRule="auto"/>
        <w:rPr>
          <w:bCs/>
          <w:color w:val="000000"/>
          <w:lang w:eastAsia="vi-VN"/>
        </w:rPr>
      </w:pPr>
      <w:r>
        <w:rPr>
          <w:bCs/>
          <w:color w:val="000000"/>
          <w:lang w:eastAsia="vi-VN"/>
        </w:rPr>
        <w:t>2.1. Thời gian học nghề: .….... tháng (Bằng …..tuần; …….giờ)</w:t>
      </w:r>
    </w:p>
    <w:p>
      <w:pPr>
        <w:pStyle w:val="11"/>
        <w:spacing w:line="360" w:lineRule="auto"/>
        <w:rPr>
          <w:bCs/>
          <w:color w:val="000000"/>
          <w:lang w:eastAsia="vi-VN"/>
        </w:rPr>
      </w:pPr>
      <w:r>
        <w:rPr>
          <w:bCs/>
          <w:color w:val="000000"/>
          <w:lang w:eastAsia="vi-VN"/>
        </w:rPr>
        <w:t>2.2. Thời gian học trong ngày:</w:t>
      </w:r>
    </w:p>
    <w:p>
      <w:pPr>
        <w:pStyle w:val="11"/>
        <w:spacing w:line="360" w:lineRule="auto"/>
        <w:rPr>
          <w:bCs/>
          <w:color w:val="000000"/>
          <w:lang w:eastAsia="vi-VN"/>
        </w:rPr>
      </w:pPr>
      <w:r>
        <w:rPr>
          <w:bCs/>
          <w:color w:val="000000"/>
          <w:lang w:eastAsia="vi-VN"/>
        </w:rPr>
        <w:t>Sáng từ : 8</w:t>
      </w:r>
      <w:r>
        <w:rPr>
          <w:bCs/>
          <w:color w:val="000000"/>
          <w:vertAlign w:val="superscript"/>
          <w:lang w:eastAsia="vi-VN"/>
        </w:rPr>
        <w:t>h</w:t>
      </w:r>
      <w:r>
        <w:rPr>
          <w:bCs/>
          <w:color w:val="000000"/>
          <w:lang w:eastAsia="vi-VN"/>
        </w:rPr>
        <w:t>00 đến 11</w:t>
      </w:r>
      <w:r>
        <w:rPr>
          <w:bCs/>
          <w:color w:val="000000"/>
          <w:vertAlign w:val="superscript"/>
          <w:lang w:eastAsia="vi-VN"/>
        </w:rPr>
        <w:t>h</w:t>
      </w:r>
      <w:r>
        <w:rPr>
          <w:bCs/>
          <w:color w:val="000000"/>
          <w:lang w:eastAsia="vi-VN"/>
        </w:rPr>
        <w:t>00</w:t>
      </w:r>
    </w:p>
    <w:p>
      <w:pPr>
        <w:pStyle w:val="11"/>
        <w:spacing w:line="360" w:lineRule="auto"/>
        <w:rPr>
          <w:bCs/>
          <w:color w:val="000000"/>
          <w:lang w:eastAsia="vi-VN"/>
        </w:rPr>
      </w:pPr>
      <w:r>
        <w:rPr>
          <w:bCs/>
          <w:color w:val="000000"/>
          <w:lang w:eastAsia="vi-VN"/>
        </w:rPr>
        <w:t>Chiều từ : 14</w:t>
      </w:r>
      <w:r>
        <w:rPr>
          <w:bCs/>
          <w:color w:val="000000"/>
          <w:vertAlign w:val="superscript"/>
          <w:lang w:eastAsia="vi-VN"/>
        </w:rPr>
        <w:t>h</w:t>
      </w:r>
      <w:r>
        <w:rPr>
          <w:bCs/>
          <w:color w:val="000000"/>
          <w:lang w:eastAsia="vi-VN"/>
        </w:rPr>
        <w:t>00 đến 17</w:t>
      </w:r>
      <w:r>
        <w:rPr>
          <w:bCs/>
          <w:color w:val="000000"/>
          <w:vertAlign w:val="superscript"/>
          <w:lang w:eastAsia="vi-VN"/>
        </w:rPr>
        <w:t>h</w:t>
      </w:r>
      <w:r>
        <w:rPr>
          <w:bCs/>
          <w:color w:val="000000"/>
          <w:lang w:eastAsia="vi-VN"/>
        </w:rPr>
        <w:t>00</w:t>
      </w:r>
    </w:p>
    <w:p>
      <w:pPr>
        <w:pStyle w:val="11"/>
        <w:spacing w:line="360" w:lineRule="auto"/>
        <w:rPr>
          <w:bCs/>
          <w:color w:val="000000"/>
          <w:lang w:eastAsia="vi-VN"/>
        </w:rPr>
      </w:pPr>
      <w:r>
        <w:rPr>
          <w:bCs/>
          <w:color w:val="000000"/>
          <w:lang w:eastAsia="vi-VN"/>
        </w:rPr>
        <w:t>Tối từ : 18</w:t>
      </w:r>
      <w:r>
        <w:rPr>
          <w:bCs/>
          <w:color w:val="000000"/>
          <w:vertAlign w:val="superscript"/>
          <w:lang w:eastAsia="vi-VN"/>
        </w:rPr>
        <w:t>h</w:t>
      </w:r>
      <w:r>
        <w:rPr>
          <w:bCs/>
          <w:color w:val="000000"/>
          <w:lang w:eastAsia="vi-VN"/>
        </w:rPr>
        <w:t>00 đến 21</w:t>
      </w:r>
      <w:r>
        <w:rPr>
          <w:bCs/>
          <w:color w:val="000000"/>
          <w:vertAlign w:val="superscript"/>
          <w:lang w:eastAsia="vi-VN"/>
        </w:rPr>
        <w:t>h</w:t>
      </w:r>
      <w:r>
        <w:rPr>
          <w:bCs/>
          <w:color w:val="000000"/>
          <w:lang w:eastAsia="vi-VN"/>
        </w:rPr>
        <w:t>00</w:t>
      </w:r>
    </w:p>
    <w:p>
      <w:pPr>
        <w:pStyle w:val="11"/>
        <w:spacing w:line="360" w:lineRule="auto"/>
        <w:rPr>
          <w:bCs/>
          <w:color w:val="000000"/>
          <w:lang w:eastAsia="vi-VN"/>
        </w:rPr>
      </w:pPr>
      <w:r>
        <w:rPr>
          <w:bCs/>
          <w:color w:val="000000"/>
          <w:lang w:eastAsia="vi-VN"/>
        </w:rPr>
        <w:t>2.3. Chế độ nghỉ ngày chủ nhật và tất cả các ngày Lễ Tết theo quy định của Nhà nước.</w:t>
      </w:r>
    </w:p>
    <w:p>
      <w:pPr>
        <w:pStyle w:val="11"/>
        <w:spacing w:line="360" w:lineRule="auto"/>
        <w:rPr>
          <w:bCs/>
          <w:color w:val="000000"/>
          <w:lang w:eastAsia="vi-VN"/>
        </w:rPr>
      </w:pPr>
      <w:r>
        <w:rPr>
          <w:bCs/>
          <w:color w:val="000000"/>
          <w:lang w:eastAsia="vi-VN"/>
        </w:rPr>
        <w:t>2.4. Học sinh được cấp phát:</w:t>
      </w:r>
    </w:p>
    <w:p>
      <w:pPr>
        <w:pStyle w:val="11"/>
        <w:spacing w:line="360" w:lineRule="auto"/>
        <w:rPr>
          <w:bCs/>
          <w:color w:val="000000"/>
          <w:lang w:eastAsia="vi-VN"/>
        </w:rPr>
      </w:pPr>
      <w:r>
        <w:rPr>
          <w:bCs/>
          <w:color w:val="000000"/>
          <w:lang w:eastAsia="vi-VN"/>
        </w:rPr>
        <w:t>a) Thẻ học viên.</w:t>
      </w:r>
    </w:p>
    <w:p>
      <w:pPr>
        <w:pStyle w:val="11"/>
        <w:spacing w:line="360" w:lineRule="auto"/>
        <w:rPr>
          <w:bCs/>
          <w:color w:val="000000"/>
          <w:lang w:eastAsia="vi-VN"/>
        </w:rPr>
      </w:pPr>
      <w:r>
        <w:rPr>
          <w:bCs/>
          <w:color w:val="000000"/>
          <w:lang w:eastAsia="vi-VN"/>
        </w:rPr>
        <w:t>b) Tài liệu học tập: Đại cương và chuyển ngành</w:t>
      </w:r>
    </w:p>
    <w:p>
      <w:pPr>
        <w:pStyle w:val="11"/>
        <w:spacing w:line="360" w:lineRule="auto"/>
        <w:rPr>
          <w:bCs/>
          <w:color w:val="000000"/>
          <w:lang w:eastAsia="vi-VN"/>
        </w:rPr>
      </w:pPr>
      <w:r>
        <w:rPr>
          <w:bCs/>
          <w:color w:val="000000"/>
          <w:lang w:eastAsia="vi-VN"/>
        </w:rPr>
        <w:t>2.5. Người học được học trong điều kiện an toàn và vệ sinh theo quy định hiện hành của Nhà nước.</w:t>
      </w:r>
    </w:p>
    <w:p>
      <w:pPr>
        <w:pStyle w:val="11"/>
        <w:spacing w:line="360" w:lineRule="auto"/>
        <w:rPr>
          <w:b/>
          <w:bCs/>
          <w:color w:val="000000"/>
          <w:lang w:eastAsia="vi-VN"/>
        </w:rPr>
      </w:pPr>
      <w:r>
        <w:rPr>
          <w:b/>
          <w:bCs/>
          <w:color w:val="000000"/>
          <w:lang w:eastAsia="vi-VN"/>
        </w:rPr>
        <w:t>ĐIỀU 3: QUYỀN LỢI VÀ NGHĨA VỤ CỦA BÊN B</w:t>
      </w:r>
    </w:p>
    <w:p>
      <w:pPr>
        <w:pStyle w:val="11"/>
        <w:spacing w:line="360" w:lineRule="auto"/>
        <w:rPr>
          <w:bCs/>
          <w:color w:val="000000"/>
          <w:lang w:eastAsia="vi-VN"/>
        </w:rPr>
      </w:pPr>
      <w:r>
        <w:rPr>
          <w:bCs/>
          <w:color w:val="000000"/>
          <w:lang w:eastAsia="vi-VN"/>
        </w:rPr>
        <w:t>3.1. Nghĩa vụ của bên B:</w:t>
      </w:r>
    </w:p>
    <w:p>
      <w:pPr>
        <w:pStyle w:val="11"/>
        <w:spacing w:line="360" w:lineRule="auto"/>
        <w:rPr>
          <w:bCs/>
          <w:color w:val="000000"/>
          <w:lang w:eastAsia="vi-VN"/>
        </w:rPr>
      </w:pPr>
      <w:r>
        <w:rPr>
          <w:bCs/>
          <w:color w:val="000000"/>
          <w:lang w:eastAsia="vi-VN"/>
        </w:rPr>
        <w:t>a) Bên B phải làm đầy đủ thủ tục nhập học và đóng học phí theo quy định mới được vào học.</w:t>
      </w:r>
    </w:p>
    <w:p>
      <w:pPr>
        <w:pStyle w:val="11"/>
        <w:spacing w:line="360" w:lineRule="auto"/>
        <w:rPr>
          <w:bCs/>
          <w:color w:val="000000"/>
          <w:lang w:eastAsia="vi-VN"/>
        </w:rPr>
      </w:pPr>
      <w:r>
        <w:rPr>
          <w:bCs/>
          <w:color w:val="000000"/>
          <w:lang w:eastAsia="vi-VN"/>
        </w:rPr>
        <w:t>b) Trong học tập tuyệt đối chấp hành nội quy của lớp học, quy chế của trung tâm và quy định của pháp luật. Nếu vi phạm phải bồi thường toàn bộ học phí của khoá học và những tổn thất gây ra, đồng thời phải chịu trách nhiệm trước pháp luật.</w:t>
      </w:r>
    </w:p>
    <w:p>
      <w:pPr>
        <w:pStyle w:val="11"/>
        <w:spacing w:line="360" w:lineRule="auto"/>
        <w:rPr>
          <w:bCs/>
          <w:color w:val="000000"/>
          <w:lang w:eastAsia="vi-VN"/>
        </w:rPr>
      </w:pPr>
      <w:r>
        <w:rPr>
          <w:bCs/>
          <w:color w:val="000000"/>
          <w:lang w:eastAsia="vi-VN"/>
        </w:rPr>
        <w:t>3.2. Quyền của bên B:</w:t>
      </w:r>
    </w:p>
    <w:p>
      <w:pPr>
        <w:pStyle w:val="11"/>
        <w:spacing w:line="360" w:lineRule="auto"/>
        <w:rPr>
          <w:bCs/>
          <w:color w:val="000000"/>
          <w:lang w:eastAsia="vi-VN"/>
        </w:rPr>
      </w:pPr>
      <w:r>
        <w:rPr>
          <w:bCs/>
          <w:color w:val="000000"/>
          <w:lang w:eastAsia="vi-VN"/>
        </w:rPr>
        <w:t>a) Học viên có quyền đề xuất, đóng góp ý kiến xây dựng để đảm bảo quyền lợi cho mình và xây dựng trung tâm ngày càng phát triển.</w:t>
      </w:r>
    </w:p>
    <w:p>
      <w:pPr>
        <w:pStyle w:val="11"/>
        <w:spacing w:line="360" w:lineRule="auto"/>
        <w:rPr>
          <w:bCs/>
          <w:color w:val="000000"/>
          <w:lang w:eastAsia="vi-VN"/>
        </w:rPr>
      </w:pPr>
      <w:r>
        <w:rPr>
          <w:bCs/>
          <w:color w:val="000000"/>
          <w:lang w:eastAsia="vi-VN"/>
        </w:rPr>
        <w:t xml:space="preserve">b) Người nhập học hoặc đang học nếu vì lý do nào đó mà chưa tham gia học được thì trung tâm sẽ xét để bảo lưu và được học lại </w:t>
      </w:r>
      <w:r>
        <w:rPr>
          <w:bCs/>
          <w:i/>
          <w:iCs/>
          <w:color w:val="000000"/>
          <w:lang w:eastAsia="vi-VN"/>
        </w:rPr>
        <w:t>(Thời gian bảo lưu không quá ..... tháng)</w:t>
      </w:r>
    </w:p>
    <w:p>
      <w:pPr>
        <w:pStyle w:val="11"/>
        <w:spacing w:line="360" w:lineRule="auto"/>
        <w:rPr>
          <w:bCs/>
          <w:color w:val="000000"/>
          <w:lang w:eastAsia="vi-VN"/>
        </w:rPr>
      </w:pPr>
      <w:r>
        <w:rPr>
          <w:bCs/>
          <w:color w:val="000000"/>
          <w:lang w:eastAsia="vi-VN"/>
        </w:rPr>
        <w:t>c) Bên B được học tập lý thuyết và thực hành nghề đảm bảo đủ thời gian, nội dung chất lượng theo chương trình của trung tâm đã đề ra theo quy định của Bộ LĐTBXH.</w:t>
      </w:r>
    </w:p>
    <w:p>
      <w:pPr>
        <w:pStyle w:val="11"/>
        <w:spacing w:line="360" w:lineRule="auto"/>
        <w:rPr>
          <w:bCs/>
          <w:color w:val="000000"/>
          <w:lang w:eastAsia="vi-VN"/>
        </w:rPr>
      </w:pPr>
      <w:r>
        <w:rPr>
          <w:bCs/>
          <w:color w:val="000000"/>
          <w:lang w:eastAsia="vi-VN"/>
        </w:rPr>
        <w:t>d) Bên B được kiểm tra trình độ lý thuyết, tay nghề và được cấp chứng chỉ theo quy định. Những học viên có kết quả học tập tốt có nguyện vọng sẽ được giới thiệu thực tập tại ............................ và tiếp tục đăng ký học các lớp học nâng cao.</w:t>
      </w:r>
    </w:p>
    <w:p>
      <w:pPr>
        <w:pStyle w:val="11"/>
        <w:spacing w:line="360" w:lineRule="auto"/>
        <w:rPr>
          <w:b/>
          <w:bCs/>
          <w:color w:val="000000"/>
          <w:lang w:eastAsia="vi-VN"/>
        </w:rPr>
      </w:pPr>
      <w:r>
        <w:rPr>
          <w:b/>
          <w:bCs/>
          <w:color w:val="000000"/>
          <w:lang w:eastAsia="vi-VN"/>
        </w:rPr>
        <w:t>ĐIỀU 4: QUYỀN VÀ NGHĨA VỤ CỦA BÊN A</w:t>
      </w:r>
    </w:p>
    <w:p>
      <w:pPr>
        <w:pStyle w:val="11"/>
        <w:spacing w:line="360" w:lineRule="auto"/>
        <w:rPr>
          <w:bCs/>
          <w:color w:val="000000"/>
          <w:lang w:eastAsia="vi-VN"/>
        </w:rPr>
      </w:pPr>
      <w:r>
        <w:rPr>
          <w:bCs/>
          <w:color w:val="000000"/>
          <w:lang w:eastAsia="vi-VN"/>
        </w:rPr>
        <w:t xml:space="preserve">4.1. Nghĩa vụ </w:t>
      </w:r>
    </w:p>
    <w:p>
      <w:pPr>
        <w:pStyle w:val="11"/>
        <w:spacing w:line="360" w:lineRule="auto"/>
        <w:rPr>
          <w:bCs/>
          <w:color w:val="000000"/>
          <w:lang w:eastAsia="vi-VN"/>
        </w:rPr>
      </w:pPr>
      <w:r>
        <w:rPr>
          <w:bCs/>
          <w:color w:val="000000"/>
          <w:lang w:eastAsia="vi-VN"/>
        </w:rPr>
        <w:t>Thực hiện đầy đủ những điều kiện cần thiết đã cam kết trong hợp đồng đào tạo nghề để bên B học tập đạt hiệu quả, bảo đảm theo hợp đồng đã ký.</w:t>
      </w:r>
    </w:p>
    <w:p>
      <w:pPr>
        <w:pStyle w:val="11"/>
        <w:spacing w:line="360" w:lineRule="auto"/>
        <w:rPr>
          <w:bCs/>
          <w:color w:val="000000"/>
          <w:lang w:eastAsia="vi-VN"/>
        </w:rPr>
      </w:pPr>
      <w:r>
        <w:rPr>
          <w:bCs/>
          <w:color w:val="000000"/>
          <w:lang w:eastAsia="vi-VN"/>
        </w:rPr>
        <w:t xml:space="preserve">4.2. Quyền hạn </w:t>
      </w:r>
    </w:p>
    <w:p>
      <w:pPr>
        <w:pStyle w:val="11"/>
        <w:spacing w:line="360" w:lineRule="auto"/>
        <w:rPr>
          <w:bCs/>
          <w:color w:val="000000"/>
          <w:lang w:eastAsia="vi-VN"/>
        </w:rPr>
      </w:pPr>
      <w:r>
        <w:rPr>
          <w:bCs/>
          <w:color w:val="000000"/>
          <w:lang w:eastAsia="vi-VN"/>
        </w:rPr>
        <w:t>Bên A có quyền điều chuyển bên B giữa các lớp và thay đổi, tạm hoãn, kỷ luật và chấm dứt hợp đồng với các trường hợp bên B vi phạm hợp đồng theo quy định của pháp luật.</w:t>
      </w:r>
    </w:p>
    <w:p>
      <w:pPr>
        <w:pStyle w:val="11"/>
        <w:spacing w:line="360" w:lineRule="auto"/>
        <w:rPr>
          <w:bCs/>
          <w:color w:val="000000"/>
          <w:lang w:eastAsia="vi-VN"/>
        </w:rPr>
      </w:pPr>
      <w:r>
        <w:rPr>
          <w:bCs/>
          <w:color w:val="000000"/>
          <w:lang w:eastAsia="vi-VN"/>
        </w:rPr>
        <w:t>Học viên được hoặc phải chấm dứt hợp đồng đào tạo nghề trước thời hạn trong các trường hợp (có đầy đủ giấy tờ hợp pháp và có căn cứ rõ ràng) sau đây:</w:t>
      </w:r>
    </w:p>
    <w:p>
      <w:pPr>
        <w:pStyle w:val="11"/>
        <w:spacing w:line="360" w:lineRule="auto"/>
        <w:rPr>
          <w:bCs/>
          <w:color w:val="000000"/>
          <w:lang w:eastAsia="vi-VN"/>
        </w:rPr>
      </w:pPr>
      <w:r>
        <w:rPr>
          <w:bCs/>
          <w:color w:val="000000"/>
          <w:lang w:eastAsia="vi-VN"/>
        </w:rPr>
        <w:t>- Đi nghĩa vụ quân sự</w:t>
      </w:r>
    </w:p>
    <w:p>
      <w:pPr>
        <w:pStyle w:val="11"/>
        <w:spacing w:line="360" w:lineRule="auto"/>
        <w:rPr>
          <w:bCs/>
          <w:color w:val="000000"/>
          <w:lang w:eastAsia="vi-VN"/>
        </w:rPr>
      </w:pPr>
      <w:r>
        <w:rPr>
          <w:bCs/>
          <w:color w:val="000000"/>
          <w:lang w:eastAsia="vi-VN"/>
        </w:rPr>
        <w:t xml:space="preserve">- Lý do sức khoẻ </w:t>
      </w:r>
    </w:p>
    <w:p>
      <w:pPr>
        <w:pStyle w:val="11"/>
        <w:spacing w:line="360" w:lineRule="auto"/>
        <w:rPr>
          <w:bCs/>
          <w:color w:val="000000"/>
          <w:lang w:eastAsia="vi-VN"/>
        </w:rPr>
      </w:pPr>
      <w:r>
        <w:rPr>
          <w:bCs/>
          <w:color w:val="000000"/>
          <w:lang w:eastAsia="vi-VN"/>
        </w:rPr>
        <w:t>- Vi phạm pháp luật của Nhà nước và quy chế của trung tâm đào tạo</w:t>
      </w:r>
    </w:p>
    <w:p>
      <w:pPr>
        <w:pStyle w:val="11"/>
        <w:spacing w:line="360" w:lineRule="auto"/>
        <w:rPr>
          <w:b/>
          <w:bCs/>
          <w:color w:val="000000"/>
          <w:lang w:eastAsia="vi-VN"/>
        </w:rPr>
      </w:pPr>
      <w:r>
        <w:rPr>
          <w:b/>
          <w:bCs/>
          <w:color w:val="000000"/>
          <w:lang w:eastAsia="vi-VN"/>
        </w:rPr>
        <w:t>ĐIỀU 5: ĐIỀU KHOẢN CHUNG</w:t>
      </w:r>
    </w:p>
    <w:p>
      <w:pPr>
        <w:pStyle w:val="11"/>
        <w:spacing w:line="360" w:lineRule="auto"/>
        <w:rPr>
          <w:bCs/>
          <w:color w:val="000000"/>
          <w:lang w:eastAsia="vi-VN"/>
        </w:rPr>
      </w:pPr>
      <w:r>
        <w:rPr>
          <w:bCs/>
          <w:color w:val="000000"/>
          <w:lang w:eastAsia="vi-VN"/>
        </w:rPr>
        <w:t xml:space="preserve">5.1. Những thoả thuận khác: </w:t>
      </w:r>
      <w:r>
        <w:rPr>
          <w:bCs/>
          <w:i/>
          <w:iCs/>
          <w:color w:val="000000"/>
          <w:lang w:eastAsia="vi-VN"/>
        </w:rPr>
        <w:t>……………………..……………………..……………………..……………………</w:t>
      </w:r>
    </w:p>
    <w:p>
      <w:pPr>
        <w:pStyle w:val="11"/>
        <w:spacing w:line="360" w:lineRule="auto"/>
        <w:rPr>
          <w:bCs/>
          <w:color w:val="000000"/>
          <w:lang w:eastAsia="vi-VN"/>
        </w:rPr>
      </w:pPr>
      <w:r>
        <w:rPr>
          <w:bCs/>
          <w:color w:val="000000"/>
          <w:lang w:eastAsia="vi-VN"/>
        </w:rPr>
        <w:t>5.2. Hợp đồng đào tạo nghề có hiệu lực từ ngày ...... tháng ....... năm ......... đến ngày …... tháng ...…. năm ..........</w:t>
      </w:r>
    </w:p>
    <w:p>
      <w:pPr>
        <w:pStyle w:val="11"/>
        <w:spacing w:line="360" w:lineRule="auto"/>
        <w:rPr>
          <w:bCs/>
          <w:color w:val="000000"/>
          <w:lang w:eastAsia="vi-VN"/>
        </w:rPr>
      </w:pPr>
      <w:r>
        <w:rPr>
          <w:bCs/>
          <w:i/>
          <w:iCs/>
          <w:color w:val="000000"/>
          <w:lang w:eastAsia="vi-VN"/>
        </w:rPr>
        <w:t>Hợp đồng đào tạo nghề được lập thành 02 bản mỗi bên giữ một bản có giá trị như nhau.</w:t>
      </w:r>
    </w:p>
    <w:p>
      <w:pPr>
        <w:pStyle w:val="11"/>
        <w:spacing w:line="360" w:lineRule="auto"/>
        <w:rPr>
          <w:bCs/>
          <w:color w:val="000000"/>
          <w:lang w:eastAsia="vi-VN"/>
        </w:rPr>
      </w:pPr>
      <w:r>
        <w:rPr>
          <w:bCs/>
          <w:i/>
          <w:iCs/>
          <w:color w:val="000000"/>
          <w:lang w:eastAsia="vi-VN"/>
        </w:rPr>
        <w:t> </w:t>
      </w:r>
    </w:p>
    <w:p>
      <w:pPr>
        <w:pStyle w:val="11"/>
        <w:spacing w:line="360" w:lineRule="auto"/>
        <w:jc w:val="center"/>
        <w:rPr>
          <w:b/>
          <w:bCs/>
          <w:color w:val="000000"/>
          <w:lang w:eastAsia="vi-VN"/>
        </w:rPr>
      </w:pPr>
      <w:r>
        <w:rPr>
          <w:b/>
          <w:bCs/>
          <w:color w:val="000000"/>
          <w:lang w:eastAsia="vi-VN"/>
        </w:rPr>
        <w:t>BÊN A</w:t>
      </w:r>
      <w:r>
        <w:rPr>
          <w:bCs/>
          <w:color w:val="000000"/>
          <w:lang w:eastAsia="vi-VN"/>
        </w:rPr>
        <w:t xml:space="preserve">                                                           </w:t>
      </w:r>
      <w:r>
        <w:rPr>
          <w:b/>
          <w:bCs/>
          <w:color w:val="000000"/>
          <w:lang w:eastAsia="vi-VN"/>
        </w:rPr>
        <w:t>BÊN B </w:t>
      </w:r>
    </w:p>
    <w:p>
      <w:pPr>
        <w:pStyle w:val="11"/>
        <w:spacing w:line="360" w:lineRule="auto"/>
        <w:rPr>
          <w:rStyle w:val="12"/>
          <w:color w:val="FF6600"/>
        </w:rPr>
      </w:pPr>
    </w:p>
    <w:p>
      <w:pPr>
        <w:spacing w:line="360" w:lineRule="auto"/>
        <w:rPr>
          <w:rFonts w:ascii="Times New Roman" w:hAnsi="Times New Roman"/>
          <w:sz w:val="24"/>
          <w:szCs w:val="24"/>
        </w:rPr>
      </w:pPr>
      <w:bookmarkStart w:id="0" w:name="_GoBack"/>
      <w:bookmarkEnd w:id="0"/>
    </w:p>
    <w:sectPr>
      <w:headerReference r:id="rId6" w:type="first"/>
      <w:footerReference r:id="rId9" w:type="first"/>
      <w:footerReference r:id="rId7" w:type="default"/>
      <w:headerReference r:id="rId5" w:type="even"/>
      <w:footerReference r:id="rId8"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b/>
        <w:color w:val="FF0000"/>
        <w:sz w:val="32"/>
      </w:rPr>
    </w:pPr>
    <w:r>
      <w:rPr>
        <w:rFonts w:ascii="Arial" w:hAnsi="Arial" w:cs="Arial"/>
        <w:b/>
        <w:color w:val="FF0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66D89"/>
    <w:rsid w:val="00110D8A"/>
    <w:rsid w:val="00114A09"/>
    <w:rsid w:val="00117BAA"/>
    <w:rsid w:val="00266947"/>
    <w:rsid w:val="002C6432"/>
    <w:rsid w:val="00640271"/>
    <w:rsid w:val="006B4659"/>
    <w:rsid w:val="006C66AA"/>
    <w:rsid w:val="00740F37"/>
    <w:rsid w:val="007446EA"/>
    <w:rsid w:val="00770BA3"/>
    <w:rsid w:val="007B275F"/>
    <w:rsid w:val="008744ED"/>
    <w:rsid w:val="00877F08"/>
    <w:rsid w:val="008A086D"/>
    <w:rsid w:val="009874E5"/>
    <w:rsid w:val="00A705C9"/>
    <w:rsid w:val="00AC07C4"/>
    <w:rsid w:val="00B37990"/>
    <w:rsid w:val="00BF40DD"/>
    <w:rsid w:val="00DE5CB9"/>
    <w:rsid w:val="0BF952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2"/>
    <w:basedOn w:val="1"/>
    <w:next w:val="1"/>
    <w:link w:val="17"/>
    <w:qFormat/>
    <w:locked/>
    <w:uiPriority w:val="9"/>
    <w:pPr>
      <w:spacing w:before="100" w:beforeAutospacing="1" w:after="100" w:afterAutospacing="1" w:line="240" w:lineRule="auto"/>
      <w:outlineLvl w:val="1"/>
    </w:pPr>
    <w:rPr>
      <w:rFonts w:ascii="Times New Roman" w:hAnsi="Times New Roman" w:eastAsia="Times New Roman"/>
      <w:b/>
      <w:bCs/>
      <w:sz w:val="36"/>
      <w:szCs w:val="36"/>
      <w:lang w:val="vi-VN" w:eastAsia="vi-VN"/>
    </w:rPr>
  </w:style>
  <w:style w:type="character" w:default="1" w:styleId="3">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6"/>
    <w:semiHidden/>
    <w:uiPriority w:val="99"/>
    <w:pPr>
      <w:spacing w:after="0" w:line="240" w:lineRule="auto"/>
    </w:pPr>
    <w:rPr>
      <w:rFonts w:ascii="Tahoma" w:hAnsi="Tahoma" w:cs="Tahoma"/>
      <w:sz w:val="16"/>
      <w:szCs w:val="16"/>
    </w:rPr>
  </w:style>
  <w:style w:type="character" w:styleId="6">
    <w:name w:val="Emphasis"/>
    <w:basedOn w:val="3"/>
    <w:qFormat/>
    <w:locked/>
    <w:uiPriority w:val="20"/>
    <w:rPr>
      <w:i/>
      <w:iCs/>
    </w:rPr>
  </w:style>
  <w:style w:type="character" w:styleId="7">
    <w:name w:val="FollowedHyperlink"/>
    <w:basedOn w:val="3"/>
    <w:semiHidden/>
    <w:unhideWhenUsed/>
    <w:uiPriority w:val="99"/>
    <w:rPr>
      <w:color w:val="800080" w:themeColor="followedHyperlink"/>
      <w:u w:val="single"/>
      <w14:textFill>
        <w14:solidFill>
          <w14:schemeClr w14:val="folHlink"/>
        </w14:solidFill>
      </w14:textFill>
    </w:rPr>
  </w:style>
  <w:style w:type="paragraph" w:styleId="8">
    <w:name w:val="footer"/>
    <w:basedOn w:val="1"/>
    <w:link w:val="15"/>
    <w:uiPriority w:val="99"/>
    <w:pPr>
      <w:tabs>
        <w:tab w:val="center" w:pos="4680"/>
        <w:tab w:val="right" w:pos="9360"/>
      </w:tabs>
      <w:spacing w:after="0" w:line="240" w:lineRule="auto"/>
    </w:pPr>
  </w:style>
  <w:style w:type="paragraph" w:styleId="9">
    <w:name w:val="header"/>
    <w:basedOn w:val="1"/>
    <w:link w:val="14"/>
    <w:uiPriority w:val="99"/>
    <w:pPr>
      <w:tabs>
        <w:tab w:val="center" w:pos="4680"/>
        <w:tab w:val="right" w:pos="9360"/>
      </w:tabs>
      <w:spacing w:after="0" w:line="240" w:lineRule="auto"/>
    </w:pPr>
  </w:style>
  <w:style w:type="character" w:styleId="10">
    <w:name w:val="Hyperlink"/>
    <w:basedOn w:val="3"/>
    <w:uiPriority w:val="99"/>
    <w:rPr>
      <w:rFonts w:cs="Times New Roman"/>
      <w:color w:val="0000FF"/>
      <w:u w:val="single"/>
    </w:rPr>
  </w:style>
  <w:style w:type="paragraph" w:styleId="11">
    <w:name w:val="Normal (Web)"/>
    <w:basedOn w:val="1"/>
    <w:semiHidden/>
    <w:uiPriority w:val="99"/>
    <w:pPr>
      <w:spacing w:before="100" w:beforeAutospacing="1" w:after="100" w:afterAutospacing="1" w:line="240" w:lineRule="auto"/>
    </w:pPr>
    <w:rPr>
      <w:rFonts w:ascii="Times New Roman" w:hAnsi="Times New Roman" w:eastAsia="Times New Roman"/>
      <w:sz w:val="24"/>
      <w:szCs w:val="24"/>
    </w:rPr>
  </w:style>
  <w:style w:type="character" w:styleId="12">
    <w:name w:val="Strong"/>
    <w:basedOn w:val="3"/>
    <w:qFormat/>
    <w:uiPriority w:val="22"/>
    <w:rPr>
      <w:rFonts w:cs="Times New Roman"/>
      <w:b/>
      <w:bCs/>
    </w:rPr>
  </w:style>
  <w:style w:type="table" w:styleId="13">
    <w:name w:val="Table Grid"/>
    <w:basedOn w:val="4"/>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er Char"/>
    <w:basedOn w:val="3"/>
    <w:link w:val="9"/>
    <w:locked/>
    <w:uiPriority w:val="99"/>
    <w:rPr>
      <w:rFonts w:cs="Times New Roman"/>
    </w:rPr>
  </w:style>
  <w:style w:type="character" w:customStyle="1" w:styleId="15">
    <w:name w:val="Footer Char"/>
    <w:basedOn w:val="3"/>
    <w:link w:val="8"/>
    <w:locked/>
    <w:uiPriority w:val="99"/>
    <w:rPr>
      <w:rFonts w:cs="Times New Roman"/>
    </w:rPr>
  </w:style>
  <w:style w:type="character" w:customStyle="1" w:styleId="16">
    <w:name w:val="Balloon Text Char"/>
    <w:basedOn w:val="3"/>
    <w:link w:val="5"/>
    <w:semiHidden/>
    <w:locked/>
    <w:uiPriority w:val="99"/>
    <w:rPr>
      <w:rFonts w:ascii="Tahoma" w:hAnsi="Tahoma" w:cs="Tahoma"/>
      <w:sz w:val="16"/>
      <w:szCs w:val="16"/>
    </w:rPr>
  </w:style>
  <w:style w:type="character" w:customStyle="1" w:styleId="17">
    <w:name w:val="Heading 2 Char"/>
    <w:basedOn w:val="3"/>
    <w:link w:val="2"/>
    <w:uiPriority w:val="9"/>
    <w:rPr>
      <w:rFonts w:ascii="Times New Roman" w:hAnsi="Times New Roman" w:eastAsia="Times New Roman"/>
      <w:b/>
      <w:bCs/>
      <w:sz w:val="36"/>
      <w:szCs w:val="36"/>
      <w:lang w:val="vi-VN" w:eastAsia="vi-V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Grizli777</Company>
  <Pages>6</Pages>
  <Words>766</Words>
  <Characters>4368</Characters>
  <Lines>36</Lines>
  <Paragraphs>10</Paragraphs>
  <TotalTime>0</TotalTime>
  <ScaleCrop>false</ScaleCrop>
  <LinksUpToDate>false</LinksUpToDate>
  <CharactersWithSpaces>5124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2022-11-14T11:12:00Z</dcterms:created>
  <dc:creator>pico</dc:creator>
  <cp:lastModifiedBy>Thanh Thùy Phạm</cp:lastModifiedBy>
  <dcterms:modified xsi:type="dcterms:W3CDTF">2023-07-12T15:31:14Z</dcterms:modified>
  <dc:title>CỘNG HÒA XÃ HỘI CHỦ NGHĨA VIỆT NAM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1EFFF3B0152244B986B55F191DDF5389</vt:lpwstr>
  </property>
</Properties>
</file>