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EC" w:rsidRPr="00730CEC" w:rsidRDefault="00730CEC" w:rsidP="00730CEC">
      <w:pPr>
        <w:shd w:val="clear" w:color="auto" w:fill="FFFFFF"/>
        <w:spacing w:after="0" w:line="240" w:lineRule="auto"/>
        <w:jc w:val="center"/>
        <w:textAlignment w:val="baseline"/>
        <w:rPr>
          <w:rFonts w:ascii="Tahoma" w:eastAsia="Times New Roman" w:hAnsi="Tahoma" w:cs="Tahoma"/>
          <w:color w:val="333333"/>
          <w:sz w:val="20"/>
          <w:szCs w:val="20"/>
        </w:rPr>
      </w:pPr>
      <w:r w:rsidRPr="00730CEC">
        <w:rPr>
          <w:rFonts w:ascii="Arial" w:eastAsia="Times New Roman" w:hAnsi="Arial" w:cs="Arial"/>
          <w:b/>
          <w:bCs/>
          <w:color w:val="333333"/>
          <w:sz w:val="24"/>
          <w:szCs w:val="24"/>
          <w:bdr w:val="none" w:sz="0" w:space="0" w:color="auto" w:frame="1"/>
        </w:rPr>
        <w:t>CỘNG HOÀ XÃ HỘI CHỦ NGHĨA VIỆT NAM</w:t>
      </w:r>
      <w:r w:rsidRPr="00730CEC">
        <w:rPr>
          <w:rFonts w:ascii="Arial" w:eastAsia="Times New Roman" w:hAnsi="Arial" w:cs="Arial"/>
          <w:b/>
          <w:bCs/>
          <w:color w:val="333333"/>
          <w:sz w:val="24"/>
          <w:szCs w:val="24"/>
          <w:bdr w:val="none" w:sz="0" w:space="0" w:color="auto" w:frame="1"/>
        </w:rPr>
        <w:br/>
        <w:t>Độc lập – Tự do – Hạnh phúc</w:t>
      </w:r>
      <w:r w:rsidRPr="00730CEC">
        <w:rPr>
          <w:rFonts w:ascii="Arial" w:eastAsia="Times New Roman" w:hAnsi="Arial" w:cs="Arial"/>
          <w:b/>
          <w:bCs/>
          <w:color w:val="333333"/>
          <w:sz w:val="24"/>
          <w:szCs w:val="24"/>
          <w:bdr w:val="none" w:sz="0" w:space="0" w:color="auto" w:frame="1"/>
        </w:rPr>
        <w:br/>
        <w:t>—————-</w:t>
      </w:r>
    </w:p>
    <w:p w:rsidR="00730CEC" w:rsidRPr="00730CEC" w:rsidRDefault="00730CEC" w:rsidP="00730CEC">
      <w:pPr>
        <w:shd w:val="clear" w:color="auto" w:fill="FFFFFF"/>
        <w:spacing w:after="0" w:line="240" w:lineRule="auto"/>
        <w:jc w:val="center"/>
        <w:textAlignment w:val="baseline"/>
        <w:outlineLvl w:val="1"/>
        <w:rPr>
          <w:rFonts w:ascii="Tahoma" w:eastAsia="Times New Roman" w:hAnsi="Tahoma" w:cs="Tahoma"/>
          <w:b/>
          <w:bCs/>
          <w:color w:val="333333"/>
          <w:sz w:val="27"/>
          <w:szCs w:val="27"/>
        </w:rPr>
      </w:pPr>
      <w:r w:rsidRPr="00730CEC">
        <w:rPr>
          <w:rFonts w:ascii="inherit" w:eastAsia="Times New Roman" w:hAnsi="inherit" w:cs="Arial"/>
          <w:b/>
          <w:bCs/>
          <w:color w:val="333333"/>
          <w:sz w:val="24"/>
          <w:szCs w:val="24"/>
          <w:bdr w:val="none" w:sz="0" w:space="0" w:color="auto" w:frame="1"/>
          <w:lang w:val="pt-BR"/>
        </w:rPr>
        <w:t>ĐỀ XUẤT DỰ ÁN ĐẦU TƯ</w:t>
      </w:r>
    </w:p>
    <w:p w:rsidR="00730CEC" w:rsidRPr="00730CEC" w:rsidRDefault="00730CEC" w:rsidP="00730CEC">
      <w:pPr>
        <w:shd w:val="clear" w:color="auto" w:fill="FFFFFF"/>
        <w:spacing w:after="0" w:line="240" w:lineRule="auto"/>
        <w:jc w:val="center"/>
        <w:textAlignment w:val="baseline"/>
        <w:rPr>
          <w:rFonts w:ascii="Tahoma" w:eastAsia="Times New Roman" w:hAnsi="Tahoma" w:cs="Tahoma"/>
          <w:color w:val="333333"/>
          <w:sz w:val="20"/>
          <w:szCs w:val="20"/>
        </w:rPr>
      </w:pPr>
      <w:r w:rsidRPr="00730CEC">
        <w:rPr>
          <w:rFonts w:ascii="inherit" w:eastAsia="Times New Roman" w:hAnsi="inherit" w:cs="Arial"/>
          <w:i/>
          <w:iCs/>
          <w:color w:val="333333"/>
          <w:sz w:val="24"/>
          <w:szCs w:val="24"/>
          <w:bdr w:val="none" w:sz="0" w:space="0" w:color="auto" w:frame="1"/>
          <w:lang w:val="pt-BR"/>
        </w:rPr>
        <w:t>(Kèm theo Văn bản đề nghị thực hiện dự án đầu tư</w:t>
      </w:r>
    </w:p>
    <w:p w:rsidR="00730CEC" w:rsidRPr="00730CEC" w:rsidRDefault="00730CEC" w:rsidP="00730CEC">
      <w:pPr>
        <w:shd w:val="clear" w:color="auto" w:fill="FFFFFF"/>
        <w:spacing w:after="0" w:line="240" w:lineRule="auto"/>
        <w:jc w:val="center"/>
        <w:textAlignment w:val="baseline"/>
        <w:rPr>
          <w:rFonts w:ascii="Tahoma" w:eastAsia="Times New Roman" w:hAnsi="Tahoma" w:cs="Tahoma"/>
          <w:color w:val="333333"/>
          <w:sz w:val="20"/>
          <w:szCs w:val="20"/>
        </w:rPr>
      </w:pPr>
      <w:r w:rsidRPr="00730CEC">
        <w:rPr>
          <w:rFonts w:ascii="inherit" w:eastAsia="Times New Roman" w:hAnsi="inherit" w:cs="Arial"/>
          <w:i/>
          <w:iCs/>
          <w:color w:val="333333"/>
          <w:sz w:val="24"/>
          <w:szCs w:val="24"/>
          <w:bdr w:val="none" w:sz="0" w:space="0" w:color="auto" w:frame="1"/>
          <w:lang w:val="pt-BR"/>
        </w:rPr>
        <w:t>Ngày …. tháng … năm….)</w:t>
      </w:r>
    </w:p>
    <w:p w:rsidR="00730CEC" w:rsidRPr="00730CEC" w:rsidRDefault="00730CEC" w:rsidP="00730CEC">
      <w:pPr>
        <w:shd w:val="clear" w:color="auto" w:fill="FFFFFF"/>
        <w:spacing w:after="0" w:line="480" w:lineRule="atLeast"/>
        <w:jc w:val="both"/>
        <w:textAlignment w:val="baseline"/>
        <w:outlineLvl w:val="2"/>
        <w:rPr>
          <w:rFonts w:ascii="Tahoma" w:eastAsia="Times New Roman" w:hAnsi="Tahoma" w:cs="Tahoma"/>
          <w:b/>
          <w:bCs/>
          <w:color w:val="333333"/>
          <w:sz w:val="24"/>
          <w:szCs w:val="24"/>
        </w:rPr>
      </w:pPr>
      <w:r w:rsidRPr="00730CEC">
        <w:rPr>
          <w:rFonts w:ascii="Arial" w:eastAsia="Times New Roman" w:hAnsi="Arial" w:cs="Arial"/>
          <w:b/>
          <w:bCs/>
          <w:color w:val="333333"/>
          <w:sz w:val="24"/>
          <w:szCs w:val="24"/>
          <w:bdr w:val="none" w:sz="0" w:space="0" w:color="auto" w:frame="1"/>
        </w:rPr>
        <w:t>I. TÊN NHÀ ĐẦU TƯ</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i/>
          <w:iCs/>
          <w:color w:val="333333"/>
          <w:sz w:val="24"/>
          <w:szCs w:val="24"/>
          <w:bdr w:val="none" w:sz="0" w:space="0" w:color="auto" w:frame="1"/>
        </w:rPr>
        <w:t>(Ghi tên từng nhà đầu tư)</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Đề nghị thực hiện dự án đầu tư với các nội dung như sau:</w:t>
      </w:r>
    </w:p>
    <w:p w:rsidR="00730CEC" w:rsidRPr="00730CEC" w:rsidRDefault="00730CEC" w:rsidP="00730CEC">
      <w:pPr>
        <w:shd w:val="clear" w:color="auto" w:fill="FFFFFF"/>
        <w:spacing w:after="0" w:line="480" w:lineRule="atLeast"/>
        <w:jc w:val="both"/>
        <w:textAlignment w:val="baseline"/>
        <w:outlineLvl w:val="2"/>
        <w:rPr>
          <w:rFonts w:ascii="Tahoma" w:eastAsia="Times New Roman" w:hAnsi="Tahoma" w:cs="Tahoma"/>
          <w:b/>
          <w:bCs/>
          <w:color w:val="333333"/>
          <w:sz w:val="24"/>
          <w:szCs w:val="24"/>
        </w:rPr>
      </w:pPr>
      <w:r w:rsidRPr="00730CEC">
        <w:rPr>
          <w:rFonts w:ascii="inherit" w:eastAsia="Times New Roman" w:hAnsi="inherit" w:cs="Arial"/>
          <w:b/>
          <w:bCs/>
          <w:color w:val="333333"/>
          <w:sz w:val="24"/>
          <w:szCs w:val="24"/>
          <w:bdr w:val="none" w:sz="0" w:space="0" w:color="auto" w:frame="1"/>
          <w:lang w:val="sv-SE"/>
        </w:rPr>
        <w:t>II. ĐỀ XUẤT DỰ ÁN ĐẦU TƯ VỚI NỘI DUNG SAU</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Arial" w:eastAsia="Times New Roman" w:hAnsi="Arial" w:cs="Arial"/>
          <w:b/>
          <w:bCs/>
          <w:color w:val="333333"/>
          <w:sz w:val="24"/>
          <w:szCs w:val="24"/>
          <w:bdr w:val="none" w:sz="0" w:space="0" w:color="auto" w:frame="1"/>
        </w:rPr>
        <w:t>1. Tên dự án, địa điểm thực hiện dự án:</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1.1. Tên dự án</w:t>
      </w:r>
      <w:r w:rsidRPr="00730CEC">
        <w:rPr>
          <w:rFonts w:ascii="inherit" w:eastAsia="Times New Roman" w:hAnsi="inherit" w:cs="Arial"/>
          <w:b/>
          <w:bCs/>
          <w:color w:val="333333"/>
          <w:sz w:val="24"/>
          <w:szCs w:val="24"/>
          <w:bdr w:val="none" w:sz="0" w:space="0" w:color="auto" w:frame="1"/>
          <w:lang w:val="sv-SE"/>
        </w:rPr>
        <w:t>:</w:t>
      </w:r>
      <w:r w:rsidRPr="00730CEC">
        <w:rPr>
          <w:rFonts w:ascii="inherit" w:eastAsia="Times New Roman" w:hAnsi="inherit" w:cs="Arial"/>
          <w:color w:val="333333"/>
          <w:sz w:val="24"/>
          <w:szCs w:val="24"/>
          <w:bdr w:val="none" w:sz="0" w:space="0" w:color="auto" w:frame="1"/>
          <w:lang w:val="sv-SE"/>
        </w:rPr>
        <w: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1.2. Địa điểm thực hiện dự án: …………………..</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i/>
          <w:iCs/>
          <w:color w:val="333333"/>
          <w:sz w:val="24"/>
          <w:szCs w:val="24"/>
          <w:bdr w:val="none" w:sz="0" w:space="0" w:color="auto" w:frame="1"/>
        </w:rPr>
        <w:t>(Đối với dự án ngoài KCN, KCX, KCNC, KKT: ghi số nhà, đường phố/xóm, phường/xã, quận/huyện, tỉnh/thành phố. Đối với dự án trong KCN, KCX, KCNC, KKT: ghi số, đường hoặc lô…, tên khu, quận/huyện, tỉnh/thành phố)</w:t>
      </w:r>
      <w:r w:rsidRPr="00730CEC">
        <w:rPr>
          <w:rFonts w:ascii="Arial" w:eastAsia="Times New Roman" w:hAnsi="Arial" w:cs="Arial"/>
          <w:color w:val="333333"/>
          <w:sz w:val="24"/>
          <w:szCs w:val="24"/>
          <w:bdr w:val="none" w:sz="0" w:space="0" w:color="auto" w:frame="1"/>
        </w:rPr>
        <w:t>.</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Arial" w:eastAsia="Times New Roman" w:hAnsi="Arial" w:cs="Arial"/>
          <w:b/>
          <w:bCs/>
          <w:color w:val="333333"/>
          <w:sz w:val="24"/>
          <w:szCs w:val="24"/>
          <w:bdr w:val="none" w:sz="0" w:space="0" w:color="auto" w:frame="1"/>
        </w:rPr>
        <w:t>2. Mục tiêu dự án:</w:t>
      </w:r>
    </w:p>
    <w:tbl>
      <w:tblPr>
        <w:tblW w:w="1211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01"/>
        <w:gridCol w:w="2863"/>
        <w:gridCol w:w="2636"/>
        <w:gridCol w:w="1998"/>
        <w:gridCol w:w="3213"/>
      </w:tblGrid>
      <w:tr w:rsidR="00730CEC" w:rsidRPr="00730CEC" w:rsidTr="00730CEC">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STT</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inherit" w:eastAsia="Times New Roman" w:hAnsi="inherit" w:cs="Arial"/>
                <w:b/>
                <w:bCs/>
                <w:color w:val="333333"/>
                <w:sz w:val="24"/>
                <w:szCs w:val="24"/>
                <w:bdr w:val="none" w:sz="0" w:space="0" w:color="auto" w:frame="1"/>
                <w:lang w:val="vi-VN"/>
              </w:rPr>
              <w:t>Mục tiêu hoạt động</w:t>
            </w:r>
          </w:p>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i/>
                <w:iCs/>
                <w:color w:val="333333"/>
                <w:sz w:val="24"/>
                <w:szCs w:val="24"/>
                <w:bdr w:val="none" w:sz="0" w:space="0" w:color="auto" w:frame="1"/>
              </w:rPr>
              <w:t> </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Tên ngành</w:t>
            </w:r>
          </w:p>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i/>
                <w:iCs/>
                <w:color w:val="333333"/>
                <w:sz w:val="24"/>
                <w:szCs w:val="24"/>
                <w:bdr w:val="none" w:sz="0" w:space="0" w:color="auto" w:frame="1"/>
              </w:rPr>
              <w:t>(Ghi tên ngành cấp 4 theo VSIC)</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Mã ngành theo VSIC</w:t>
            </w:r>
          </w:p>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i/>
                <w:iCs/>
                <w:color w:val="333333"/>
                <w:sz w:val="24"/>
                <w:szCs w:val="24"/>
                <w:bdr w:val="none" w:sz="0" w:space="0" w:color="auto" w:frame="1"/>
              </w:rPr>
              <w:t>(Mã ngành cấp 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Mã ngành CPC (*)</w:t>
            </w:r>
          </w:p>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i/>
                <w:iCs/>
                <w:color w:val="333333"/>
                <w:sz w:val="24"/>
                <w:szCs w:val="24"/>
                <w:bdr w:val="none" w:sz="0" w:space="0" w:color="auto" w:frame="1"/>
              </w:rPr>
              <w:t>(đối với các ngành nghề có mã CPC, </w:t>
            </w:r>
            <w:r w:rsidRPr="00730CEC">
              <w:rPr>
                <w:rFonts w:ascii="inherit" w:eastAsia="Times New Roman" w:hAnsi="inherit" w:cs="Arial"/>
                <w:i/>
                <w:iCs/>
                <w:color w:val="333333"/>
                <w:sz w:val="24"/>
                <w:szCs w:val="24"/>
                <w:bdr w:val="none" w:sz="0" w:space="0" w:color="auto" w:frame="1"/>
                <w:lang w:val="vi-VN"/>
              </w:rPr>
              <w:t>nếu có)</w:t>
            </w:r>
          </w:p>
        </w:tc>
      </w:tr>
      <w:tr w:rsidR="00730CEC" w:rsidRPr="00730CEC" w:rsidTr="00730CEC">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textAlignment w:val="baseline"/>
              <w:rPr>
                <w:rFonts w:ascii="inherit" w:eastAsia="Times New Roman" w:hAnsi="inherit" w:cs="Tahoma"/>
                <w:color w:val="333333"/>
                <w:sz w:val="20"/>
                <w:szCs w:val="20"/>
              </w:rPr>
            </w:pPr>
            <w:r w:rsidRPr="00730CEC">
              <w:rPr>
                <w:rFonts w:ascii="Arial" w:eastAsia="Times New Roman" w:hAnsi="Arial" w:cs="Arial"/>
                <w:color w:val="333333"/>
                <w:sz w:val="24"/>
                <w:szCs w:val="24"/>
                <w:bdr w:val="none" w:sz="0" w:space="0" w:color="auto" w:frame="1"/>
              </w:rPr>
              <w:t>1</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textAlignment w:val="baseline"/>
              <w:rPr>
                <w:rFonts w:ascii="inherit" w:eastAsia="Times New Roman" w:hAnsi="inherit" w:cs="Tahoma"/>
                <w:color w:val="333333"/>
                <w:sz w:val="20"/>
                <w:szCs w:val="20"/>
              </w:rPr>
            </w:pPr>
            <w:r w:rsidRPr="00730CEC">
              <w:rPr>
                <w:rFonts w:ascii="Arial" w:eastAsia="Times New Roman" w:hAnsi="Arial" w:cs="Arial"/>
                <w:i/>
                <w:iCs/>
                <w:color w:val="333333"/>
                <w:sz w:val="24"/>
                <w:szCs w:val="24"/>
                <w:bdr w:val="none" w:sz="0" w:space="0" w:color="auto" w:frame="1"/>
              </w:rPr>
              <w:t>(Ngành kinh doanh chính)</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r>
      <w:tr w:rsidR="00730CEC" w:rsidRPr="00730CEC" w:rsidTr="00730CEC">
        <w:trPr>
          <w:tblCellSpacing w:w="0" w:type="dxa"/>
        </w:trPr>
        <w:tc>
          <w:tcPr>
            <w:tcW w:w="10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textAlignment w:val="baseline"/>
              <w:rPr>
                <w:rFonts w:ascii="inherit" w:eastAsia="Times New Roman" w:hAnsi="inherit" w:cs="Tahoma"/>
                <w:color w:val="333333"/>
                <w:sz w:val="20"/>
                <w:szCs w:val="20"/>
              </w:rPr>
            </w:pPr>
            <w:r w:rsidRPr="00730CEC">
              <w:rPr>
                <w:rFonts w:ascii="Arial" w:eastAsia="Times New Roman" w:hAnsi="Arial" w:cs="Arial"/>
                <w:color w:val="333333"/>
                <w:sz w:val="24"/>
                <w:szCs w:val="24"/>
                <w:bdr w:val="none" w:sz="0" w:space="0" w:color="auto" w:frame="1"/>
              </w:rPr>
              <w:t>2</w:t>
            </w:r>
          </w:p>
        </w:tc>
        <w:tc>
          <w:tcPr>
            <w:tcW w:w="20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textAlignment w:val="baseline"/>
              <w:rPr>
                <w:rFonts w:ascii="inherit" w:eastAsia="Times New Roman" w:hAnsi="inherit" w:cs="Tahoma"/>
                <w:color w:val="333333"/>
                <w:sz w:val="20"/>
                <w:szCs w:val="20"/>
              </w:rPr>
            </w:pPr>
            <w:r w:rsidRPr="00730CEC">
              <w:rPr>
                <w:rFonts w:ascii="Arial" w:eastAsia="Times New Roman" w:hAnsi="Arial" w:cs="Arial"/>
                <w:color w:val="333333"/>
                <w:sz w:val="24"/>
                <w:szCs w:val="24"/>
                <w:bdr w:val="none" w:sz="0" w:space="0" w:color="auto" w:frame="1"/>
              </w:rPr>
              <w:t>……….</w:t>
            </w:r>
          </w:p>
        </w:tc>
        <w:tc>
          <w:tcPr>
            <w:tcW w:w="19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45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r>
    </w:tbl>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i/>
          <w:iCs/>
          <w:color w:val="333333"/>
          <w:sz w:val="24"/>
          <w:szCs w:val="24"/>
          <w:bdr w:val="none" w:sz="0" w:space="0" w:color="auto" w:frame="1"/>
        </w:rPr>
        <w:t>Ghi chú:</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i/>
          <w:iCs/>
          <w:color w:val="333333"/>
          <w:sz w:val="24"/>
          <w:szCs w:val="24"/>
          <w:bdr w:val="none" w:sz="0" w:space="0" w:color="auto" w:frame="1"/>
        </w:rPr>
        <w:t>– Ngành kinh doanh ghi đầu tiên là ngành kinh doanh chính của dự án.</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i/>
          <w:iCs/>
          <w:color w:val="333333"/>
          <w:sz w:val="24"/>
          <w:szCs w:val="24"/>
          <w:bdr w:val="none" w:sz="0" w:space="0" w:color="auto" w:frame="1"/>
        </w:rPr>
        <w:t>– (*) Chỉ ghi mã ngành CPC đối với các mục tiêu hoạt động thuộc ngành nghề đầu tư có điều kiện áp dụng đối với nhà ĐTNN khi cấp GCNĐKĐT.</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Arial" w:eastAsia="Times New Roman" w:hAnsi="Arial" w:cs="Arial"/>
          <w:b/>
          <w:bCs/>
          <w:color w:val="333333"/>
          <w:sz w:val="24"/>
          <w:szCs w:val="24"/>
          <w:bdr w:val="none" w:sz="0" w:space="0" w:color="auto" w:frame="1"/>
        </w:rPr>
        <w:t>3. Quy mô đầu tư:</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Miêu tả quy mô bằng các tiêu chí:</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 Công suất thiết kế: ……………………</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 Sản phẩm, dịch vụ cung cấp: ……………………….</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 Diện tích đất, mặt nước, mặt bằng dự kiến sử dụng </w:t>
      </w:r>
      <w:r w:rsidRPr="00730CEC">
        <w:rPr>
          <w:rFonts w:ascii="Arial" w:eastAsia="Times New Roman" w:hAnsi="Arial" w:cs="Arial"/>
          <w:i/>
          <w:iCs/>
          <w:color w:val="333333"/>
          <w:sz w:val="24"/>
          <w:szCs w:val="24"/>
          <w:bdr w:val="none" w:sz="0" w:space="0" w:color="auto" w:frame="1"/>
        </w:rPr>
        <w:t>(m</w:t>
      </w:r>
      <w:r w:rsidRPr="00730CEC">
        <w:rPr>
          <w:rFonts w:ascii="inherit" w:eastAsia="Times New Roman" w:hAnsi="inherit" w:cs="Arial"/>
          <w:i/>
          <w:iCs/>
          <w:color w:val="333333"/>
          <w:sz w:val="18"/>
          <w:szCs w:val="18"/>
          <w:bdr w:val="none" w:sz="0" w:space="0" w:color="auto" w:frame="1"/>
          <w:vertAlign w:val="superscript"/>
        </w:rPr>
        <w:t>2</w:t>
      </w:r>
      <w:r w:rsidRPr="00730CEC">
        <w:rPr>
          <w:rFonts w:ascii="Arial" w:eastAsia="Times New Roman" w:hAnsi="Arial" w:cs="Arial"/>
          <w:i/>
          <w:iCs/>
          <w:color w:val="333333"/>
          <w:sz w:val="24"/>
          <w:szCs w:val="24"/>
          <w:bdr w:val="none" w:sz="0" w:space="0" w:color="auto" w:frame="1"/>
        </w:rPr>
        <w:t> hoặc ha): …………</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 Quy mô kiến trúc xây dựng </w:t>
      </w:r>
      <w:r w:rsidRPr="00730CEC">
        <w:rPr>
          <w:rFonts w:ascii="Arial" w:eastAsia="Times New Roman" w:hAnsi="Arial" w:cs="Arial"/>
          <w:i/>
          <w:iCs/>
          <w:color w:val="333333"/>
          <w:sz w:val="24"/>
          <w:szCs w:val="24"/>
          <w:bdr w:val="none" w:sz="0" w:space="0" w:color="auto" w:frame="1"/>
        </w:rPr>
        <w:t>(diện tích xây dựng, diện tích sàn, số tầng, chiều cao công trình,…):</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Trường hợp dự án có nhiều giai đoạn, từng giai đoạn được miêu tả như trên</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Arial" w:eastAsia="Times New Roman" w:hAnsi="Arial" w:cs="Arial"/>
          <w:b/>
          <w:bCs/>
          <w:color w:val="333333"/>
          <w:sz w:val="24"/>
          <w:szCs w:val="24"/>
          <w:bdr w:val="none" w:sz="0" w:space="0" w:color="auto" w:frame="1"/>
        </w:rPr>
        <w:t>4</w:t>
      </w:r>
      <w:r w:rsidRPr="00730CEC">
        <w:rPr>
          <w:rFonts w:ascii="inherit" w:eastAsia="Times New Roman" w:hAnsi="inherit" w:cs="Arial"/>
          <w:b/>
          <w:bCs/>
          <w:color w:val="333333"/>
          <w:sz w:val="24"/>
          <w:szCs w:val="24"/>
          <w:bdr w:val="none" w:sz="0" w:space="0" w:color="auto" w:frame="1"/>
          <w:lang w:val="vi-VN"/>
        </w:rPr>
        <w:t>. Đề xuất nhu cầu sử dụng đất</w:t>
      </w:r>
      <w:r w:rsidRPr="00730CEC">
        <w:rPr>
          <w:rFonts w:ascii="inherit" w:eastAsia="Times New Roman" w:hAnsi="inherit" w:cs="Arial"/>
          <w:b/>
          <w:bCs/>
          <w:i/>
          <w:iCs/>
          <w:color w:val="333333"/>
          <w:sz w:val="24"/>
          <w:szCs w:val="24"/>
          <w:bdr w:val="none" w:sz="0" w:space="0" w:color="auto" w:frame="1"/>
          <w:lang w:val="vi-VN"/>
        </w:rPr>
        <w:t>(áp dụng </w:t>
      </w:r>
      <w:r w:rsidRPr="00730CEC">
        <w:rPr>
          <w:rFonts w:ascii="Arial" w:eastAsia="Times New Roman" w:hAnsi="Arial" w:cs="Arial"/>
          <w:b/>
          <w:bCs/>
          <w:i/>
          <w:iCs/>
          <w:color w:val="333333"/>
          <w:sz w:val="24"/>
          <w:szCs w:val="24"/>
          <w:bdr w:val="none" w:sz="0" w:space="0" w:color="auto" w:frame="1"/>
        </w:rPr>
        <w:t>đối </w:t>
      </w:r>
      <w:r w:rsidRPr="00730CEC">
        <w:rPr>
          <w:rFonts w:ascii="inherit" w:eastAsia="Times New Roman" w:hAnsi="inherit" w:cs="Arial"/>
          <w:b/>
          <w:bCs/>
          <w:i/>
          <w:iCs/>
          <w:color w:val="333333"/>
          <w:sz w:val="24"/>
          <w:szCs w:val="24"/>
          <w:bdr w:val="none" w:sz="0" w:space="0" w:color="auto" w:frame="1"/>
          <w:lang w:val="vi-VN"/>
        </w:rPr>
        <w:t>với dự án đề nghị Nhà nước giao đất, cho thuê đất, cho phép chuyển mục đích sử dụng đất</w:t>
      </w:r>
      <w:r w:rsidRPr="00730CEC">
        <w:rPr>
          <w:rFonts w:ascii="Arial" w:eastAsia="Times New Roman" w:hAnsi="Arial" w:cs="Arial"/>
          <w:b/>
          <w:bCs/>
          <w:i/>
          <w:iCs/>
          <w:color w:val="333333"/>
          <w:sz w:val="24"/>
          <w:szCs w:val="24"/>
          <w:bdr w:val="none" w:sz="0" w:space="0" w:color="auto" w:frame="1"/>
        </w:rPr>
        <w:t>theo</w:t>
      </w:r>
      <w:r w:rsidRPr="00730CEC">
        <w:rPr>
          <w:rFonts w:ascii="inherit" w:eastAsia="Times New Roman" w:hAnsi="inherit" w:cs="Arial"/>
          <w:b/>
          <w:bCs/>
          <w:i/>
          <w:iCs/>
          <w:color w:val="333333"/>
          <w:sz w:val="24"/>
          <w:szCs w:val="24"/>
          <w:bdr w:val="none" w:sz="0" w:space="0" w:color="auto" w:frame="1"/>
          <w:lang w:val="nl-NL"/>
        </w:rPr>
        <w:t>quy định tại điểm đ, khoản 1, Điều 33 Luật đầu tư</w:t>
      </w:r>
      <w:r w:rsidRPr="00730CEC">
        <w:rPr>
          <w:rFonts w:ascii="inherit" w:eastAsia="Times New Roman" w:hAnsi="inherit" w:cs="Arial"/>
          <w:b/>
          <w:bCs/>
          <w:i/>
          <w:iCs/>
          <w:color w:val="333333"/>
          <w:sz w:val="24"/>
          <w:szCs w:val="24"/>
          <w:bdr w:val="none" w:sz="0" w:space="0" w:color="auto" w:frame="1"/>
          <w:lang w:val="vi-VN"/>
        </w:rPr>
        <w:t>)</w:t>
      </w:r>
    </w:p>
    <w:p w:rsidR="00730CEC" w:rsidRPr="00730CEC" w:rsidRDefault="00730CEC" w:rsidP="00730CEC">
      <w:pPr>
        <w:shd w:val="clear" w:color="auto" w:fill="FFFFFF"/>
        <w:spacing w:after="0" w:line="240" w:lineRule="auto"/>
        <w:jc w:val="both"/>
        <w:textAlignment w:val="baseline"/>
        <w:outlineLvl w:val="4"/>
        <w:rPr>
          <w:rFonts w:ascii="Tahoma" w:eastAsia="Times New Roman" w:hAnsi="Tahoma" w:cs="Tahoma"/>
          <w:b/>
          <w:bCs/>
          <w:color w:val="333333"/>
          <w:sz w:val="20"/>
          <w:szCs w:val="20"/>
        </w:rPr>
      </w:pPr>
      <w:r w:rsidRPr="00730CEC">
        <w:rPr>
          <w:rFonts w:ascii="Arial" w:eastAsia="Times New Roman" w:hAnsi="Arial" w:cs="Arial"/>
          <w:b/>
          <w:bCs/>
          <w:color w:val="333333"/>
          <w:sz w:val="24"/>
          <w:szCs w:val="24"/>
          <w:bdr w:val="none" w:sz="0" w:space="0" w:color="auto" w:frame="1"/>
          <w:lang w:val="vi-VN"/>
        </w:rPr>
        <w:t>4.1. Địa điểm khu đất: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vi-VN"/>
        </w:rPr>
        <w:t>– </w:t>
      </w:r>
      <w:r w:rsidRPr="00730CEC">
        <w:rPr>
          <w:rFonts w:ascii="inherit" w:eastAsia="Times New Roman" w:hAnsi="inherit" w:cs="Arial"/>
          <w:color w:val="333333"/>
          <w:sz w:val="24"/>
          <w:szCs w:val="24"/>
          <w:bdr w:val="none" w:sz="0" w:space="0" w:color="auto" w:frame="1"/>
          <w:lang w:val="nl-NL"/>
        </w:rPr>
        <w:t>Giới thiệu tổng thể về khu đất </w:t>
      </w:r>
      <w:r w:rsidRPr="00730CEC">
        <w:rPr>
          <w:rFonts w:ascii="inherit" w:eastAsia="Times New Roman" w:hAnsi="inherit" w:cs="Arial"/>
          <w:i/>
          <w:iCs/>
          <w:color w:val="333333"/>
          <w:sz w:val="24"/>
          <w:szCs w:val="24"/>
          <w:bdr w:val="none" w:sz="0" w:space="0" w:color="auto" w:frame="1"/>
          <w:lang w:val="nl-NL"/>
        </w:rPr>
        <w:t>(</w:t>
      </w:r>
      <w:r w:rsidRPr="00730CEC">
        <w:rPr>
          <w:rFonts w:ascii="inherit" w:eastAsia="Times New Roman" w:hAnsi="inherit" w:cs="Arial"/>
          <w:i/>
          <w:iCs/>
          <w:color w:val="333333"/>
          <w:sz w:val="24"/>
          <w:szCs w:val="24"/>
          <w:bdr w:val="none" w:sz="0" w:space="0" w:color="auto" w:frame="1"/>
          <w:lang w:val="vi-VN"/>
        </w:rPr>
        <w:t>địa chỉ, </w:t>
      </w:r>
      <w:r w:rsidRPr="00730CEC">
        <w:rPr>
          <w:rFonts w:ascii="inherit" w:eastAsia="Times New Roman" w:hAnsi="inherit" w:cs="Arial"/>
          <w:i/>
          <w:iCs/>
          <w:color w:val="333333"/>
          <w:sz w:val="24"/>
          <w:szCs w:val="24"/>
          <w:bdr w:val="none" w:sz="0" w:space="0" w:color="auto" w:frame="1"/>
          <w:lang w:val="nl-NL"/>
        </w:rPr>
        <w:t>ranh giới, vị trí địa l</w:t>
      </w:r>
      <w:r w:rsidRPr="00730CEC">
        <w:rPr>
          <w:rFonts w:ascii="inherit" w:eastAsia="Times New Roman" w:hAnsi="inherit" w:cs="Arial"/>
          <w:i/>
          <w:iCs/>
          <w:color w:val="333333"/>
          <w:sz w:val="24"/>
          <w:szCs w:val="24"/>
          <w:bdr w:val="none" w:sz="0" w:space="0" w:color="auto" w:frame="1"/>
          <w:lang w:val="vi-VN"/>
        </w:rPr>
        <w:t>ý</w:t>
      </w:r>
      <w:r w:rsidRPr="00730CEC">
        <w:rPr>
          <w:rFonts w:ascii="inherit" w:eastAsia="Times New Roman" w:hAnsi="inherit" w:cs="Arial"/>
          <w:i/>
          <w:iCs/>
          <w:color w:val="333333"/>
          <w:sz w:val="24"/>
          <w:szCs w:val="24"/>
          <w:bdr w:val="none" w:sz="0" w:space="0" w:color="auto" w:frame="1"/>
          <w:lang w:val="nl-NL"/>
        </w:rPr>
        <w:t>)</w:t>
      </w:r>
      <w:r w:rsidRPr="00730CEC">
        <w:rPr>
          <w:rFonts w:ascii="inherit" w:eastAsia="Times New Roman" w:hAnsi="inherit" w:cs="Arial"/>
          <w:i/>
          <w:iCs/>
          <w:color w:val="333333"/>
          <w:sz w:val="24"/>
          <w:szCs w:val="24"/>
          <w:bdr w:val="none" w:sz="0" w:space="0" w:color="auto" w:frame="1"/>
          <w:lang w:val="vi-VN"/>
        </w:rPr>
        <w: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vi-VN"/>
        </w:rPr>
        <w:t>– Cơ sở pháp lý xác định quyền sử dụng khu đất</w:t>
      </w:r>
      <w:r w:rsidRPr="00730CEC">
        <w:rPr>
          <w:rFonts w:ascii="Arial" w:eastAsia="Times New Roman" w:hAnsi="Arial" w:cs="Arial"/>
          <w:i/>
          <w:iCs/>
          <w:color w:val="333333"/>
          <w:sz w:val="24"/>
          <w:szCs w:val="24"/>
          <w:bdr w:val="none" w:sz="0" w:space="0" w:color="auto" w:frame="1"/>
        </w:rPr>
        <w:t>(nếu có)</w:t>
      </w:r>
      <w:r w:rsidRPr="00730CEC">
        <w:rPr>
          <w:rFonts w:ascii="inherit" w:eastAsia="Times New Roman" w:hAnsi="inherit" w:cs="Arial"/>
          <w:color w:val="333333"/>
          <w:sz w:val="24"/>
          <w:szCs w:val="24"/>
          <w:bdr w:val="none" w:sz="0" w:space="0" w:color="auto" w:frame="1"/>
          <w:lang w:val="vi-VN"/>
        </w:rPr>
        <w: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vi-VN"/>
        </w:rPr>
        <w:lastRenderedPageBreak/>
        <w:t>4.2. Cơ cấu hiện trạng sử dụng đất </w:t>
      </w:r>
      <w:r w:rsidRPr="00730CEC">
        <w:rPr>
          <w:rFonts w:ascii="Arial" w:eastAsia="Times New Roman" w:hAnsi="Arial" w:cs="Arial"/>
          <w:i/>
          <w:iCs/>
          <w:color w:val="333333"/>
          <w:sz w:val="24"/>
          <w:szCs w:val="24"/>
          <w:bdr w:val="none" w:sz="0" w:space="0" w:color="auto" w:frame="1"/>
          <w:lang w:val="vi-VN"/>
        </w:rPr>
        <w:t>(lập bảng cơ cấu hiện trạng sử dụng đất, có bản đồ hiện trạng sử dụng đất kèm theo)</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vi-VN"/>
        </w:rPr>
        <w:t>4.3. Dự </w:t>
      </w:r>
      <w:r w:rsidRPr="00730CEC">
        <w:rPr>
          <w:rFonts w:ascii="Arial" w:eastAsia="Times New Roman" w:hAnsi="Arial" w:cs="Arial"/>
          <w:color w:val="333333"/>
          <w:sz w:val="24"/>
          <w:szCs w:val="24"/>
          <w:bdr w:val="none" w:sz="0" w:space="0" w:color="auto" w:frame="1"/>
        </w:rPr>
        <w:t>kiến </w:t>
      </w:r>
      <w:r w:rsidRPr="00730CEC">
        <w:rPr>
          <w:rFonts w:ascii="inherit" w:eastAsia="Times New Roman" w:hAnsi="inherit" w:cs="Arial"/>
          <w:color w:val="333333"/>
          <w:sz w:val="24"/>
          <w:szCs w:val="24"/>
          <w:bdr w:val="none" w:sz="0" w:space="0" w:color="auto" w:frame="1"/>
          <w:lang w:val="vi-VN"/>
        </w:rPr>
        <w:t>nhu cầu sử dụng đất (</w:t>
      </w:r>
      <w:r w:rsidRPr="00730CEC">
        <w:rPr>
          <w:rFonts w:ascii="inherit" w:eastAsia="Times New Roman" w:hAnsi="inherit" w:cs="Arial"/>
          <w:i/>
          <w:iCs/>
          <w:color w:val="333333"/>
          <w:sz w:val="24"/>
          <w:szCs w:val="24"/>
          <w:bdr w:val="none" w:sz="0" w:space="0" w:color="auto" w:frame="1"/>
          <w:lang w:val="vi-VN"/>
        </w:rPr>
        <w:t>nêu rõ số lượng diện tích đất sử dụng,</w:t>
      </w:r>
      <w:r w:rsidRPr="00730CEC">
        <w:rPr>
          <w:rFonts w:ascii="Arial" w:eastAsia="Times New Roman" w:hAnsi="Arial" w:cs="Arial"/>
          <w:i/>
          <w:iCs/>
          <w:color w:val="333333"/>
          <w:sz w:val="24"/>
          <w:szCs w:val="24"/>
          <w:bdr w:val="none" w:sz="0" w:space="0" w:color="auto" w:frame="1"/>
        </w:rPr>
        <w:t> thời hạn,</w:t>
      </w:r>
      <w:r w:rsidRPr="00730CEC">
        <w:rPr>
          <w:rFonts w:ascii="inherit" w:eastAsia="Times New Roman" w:hAnsi="inherit" w:cs="Arial"/>
          <w:i/>
          <w:iCs/>
          <w:color w:val="333333"/>
          <w:sz w:val="24"/>
          <w:szCs w:val="24"/>
          <w:bdr w:val="none" w:sz="0" w:space="0" w:color="auto" w:frame="1"/>
          <w:lang w:val="vi-VN"/>
        </w:rPr>
        <w:t> tỷ lệ nhu cầu sử dụng đất của từng hạng mục công trình</w:t>
      </w:r>
      <w:r w:rsidRPr="00730CEC">
        <w:rPr>
          <w:rFonts w:ascii="inherit" w:eastAsia="Times New Roman" w:hAnsi="inherit" w:cs="Arial"/>
          <w:color w:val="333333"/>
          <w:sz w:val="24"/>
          <w:szCs w:val="24"/>
          <w:bdr w:val="none" w:sz="0" w:space="0" w:color="auto" w:frame="1"/>
          <w:lang w:val="vi-VN"/>
        </w:rPr>
        <w: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vi-VN"/>
        </w:rPr>
        <w:t>4.4. Giải trình việc đáp ứng các điều kiện giao đất, cho thuê đất, chuyển quyền sử dụng đất theo quy định của pháp luật.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l-NL"/>
        </w:rPr>
        <w:t>4.</w:t>
      </w:r>
      <w:r w:rsidRPr="00730CEC">
        <w:rPr>
          <w:rFonts w:ascii="inherit" w:eastAsia="Times New Roman" w:hAnsi="inherit" w:cs="Arial"/>
          <w:color w:val="333333"/>
          <w:sz w:val="24"/>
          <w:szCs w:val="24"/>
          <w:bdr w:val="none" w:sz="0" w:space="0" w:color="auto" w:frame="1"/>
          <w:lang w:val="vi-VN"/>
        </w:rPr>
        <w:t>5.Dự kiến k</w:t>
      </w:r>
      <w:r w:rsidRPr="00730CEC">
        <w:rPr>
          <w:rFonts w:ascii="inherit" w:eastAsia="Times New Roman" w:hAnsi="inherit" w:cs="Arial"/>
          <w:color w:val="333333"/>
          <w:sz w:val="24"/>
          <w:szCs w:val="24"/>
          <w:bdr w:val="none" w:sz="0" w:space="0" w:color="auto" w:frame="1"/>
          <w:lang w:val="nl-NL"/>
        </w:rPr>
        <w:t>ế hoạch, tiến độ</w:t>
      </w:r>
      <w:r w:rsidRPr="00730CEC">
        <w:rPr>
          <w:rFonts w:ascii="inherit" w:eastAsia="Times New Roman" w:hAnsi="inherit" w:cs="Arial"/>
          <w:color w:val="333333"/>
          <w:sz w:val="24"/>
          <w:szCs w:val="24"/>
          <w:bdr w:val="none" w:sz="0" w:space="0" w:color="auto" w:frame="1"/>
          <w:lang w:val="vi-VN"/>
        </w:rPr>
        <w:t> giao đất, cho thuê đất,</w:t>
      </w:r>
      <w:r w:rsidRPr="00730CEC">
        <w:rPr>
          <w:rFonts w:ascii="inherit" w:eastAsia="Times New Roman" w:hAnsi="inherit" w:cs="Arial"/>
          <w:color w:val="333333"/>
          <w:sz w:val="24"/>
          <w:szCs w:val="24"/>
          <w:bdr w:val="none" w:sz="0" w:space="0" w:color="auto" w:frame="1"/>
          <w:lang w:val="nl-NL"/>
        </w:rPr>
        <w:t> chuyển đổi mục đích sử dụng đất phù hợp với quy định của pháp luật về đất đai</w:t>
      </w:r>
      <w:r w:rsidRPr="00730CEC">
        <w:rPr>
          <w:rFonts w:ascii="inherit" w:eastAsia="Times New Roman" w:hAnsi="inherit" w:cs="Arial"/>
          <w:i/>
          <w:iCs/>
          <w:color w:val="333333"/>
          <w:sz w:val="24"/>
          <w:szCs w:val="24"/>
          <w:bdr w:val="none" w:sz="0" w:space="0" w:color="auto" w:frame="1"/>
          <w:lang w:val="nl-NL"/>
        </w:rPr>
        <w: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vi-VN"/>
        </w:rPr>
        <w:t>4.6</w:t>
      </w:r>
      <w:r w:rsidRPr="00730CEC">
        <w:rPr>
          <w:rFonts w:ascii="inherit" w:eastAsia="Times New Roman" w:hAnsi="inherit" w:cs="Arial"/>
          <w:color w:val="333333"/>
          <w:sz w:val="24"/>
          <w:szCs w:val="24"/>
          <w:bdr w:val="none" w:sz="0" w:space="0" w:color="auto" w:frame="1"/>
          <w:lang w:val="nl-NL"/>
        </w:rPr>
        <w:t>. Phương án tổng thể bồi thường, giải phóng mặt bằng, tái định cư</w:t>
      </w:r>
      <w:r w:rsidRPr="00730CEC">
        <w:rPr>
          <w:rFonts w:ascii="inherit" w:eastAsia="Times New Roman" w:hAnsi="inherit" w:cs="Arial"/>
          <w:i/>
          <w:iCs/>
          <w:color w:val="333333"/>
          <w:sz w:val="24"/>
          <w:szCs w:val="24"/>
          <w:bdr w:val="none" w:sz="0" w:space="0" w:color="auto" w:frame="1"/>
          <w:lang w:val="nl-NL"/>
        </w:rPr>
        <w:t>(nếu có):</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Arial" w:eastAsia="Times New Roman" w:hAnsi="Arial" w:cs="Arial"/>
          <w:b/>
          <w:bCs/>
          <w:color w:val="333333"/>
          <w:sz w:val="24"/>
          <w:szCs w:val="24"/>
          <w:bdr w:val="none" w:sz="0" w:space="0" w:color="auto" w:frame="1"/>
        </w:rPr>
        <w:t>5. Vốn đầu tư:</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5.1. Tổng vốn đầu tư: …….</w:t>
      </w:r>
      <w:r w:rsidRPr="00730CEC">
        <w:rPr>
          <w:rFonts w:ascii="Arial" w:eastAsia="Times New Roman" w:hAnsi="Arial" w:cs="Arial"/>
          <w:i/>
          <w:iCs/>
          <w:color w:val="333333"/>
          <w:sz w:val="24"/>
          <w:szCs w:val="24"/>
          <w:bdr w:val="none" w:sz="0" w:space="0" w:color="auto" w:frame="1"/>
        </w:rPr>
        <w:t>(bằng chữ)</w:t>
      </w:r>
      <w:r w:rsidRPr="00730CEC">
        <w:rPr>
          <w:rFonts w:ascii="Arial" w:eastAsia="Times New Roman" w:hAnsi="Arial" w:cs="Arial"/>
          <w:color w:val="333333"/>
          <w:sz w:val="24"/>
          <w:szCs w:val="24"/>
          <w:bdr w:val="none" w:sz="0" w:space="0" w:color="auto" w:frame="1"/>
        </w:rPr>
        <w:t>đồng và tương đương …… </w:t>
      </w:r>
      <w:r w:rsidRPr="00730CEC">
        <w:rPr>
          <w:rFonts w:ascii="Arial" w:eastAsia="Times New Roman" w:hAnsi="Arial" w:cs="Arial"/>
          <w:i/>
          <w:iCs/>
          <w:color w:val="333333"/>
          <w:sz w:val="24"/>
          <w:szCs w:val="24"/>
          <w:bdr w:val="none" w:sz="0" w:space="0" w:color="auto" w:frame="1"/>
        </w:rPr>
        <w:t>(bằng chữ)</w:t>
      </w:r>
      <w:r w:rsidRPr="00730CEC">
        <w:rPr>
          <w:rFonts w:ascii="Arial" w:eastAsia="Times New Roman" w:hAnsi="Arial" w:cs="Arial"/>
          <w:color w:val="333333"/>
          <w:sz w:val="24"/>
          <w:szCs w:val="24"/>
          <w:bdr w:val="none" w:sz="0" w:space="0" w:color="auto" w:frame="1"/>
        </w:rPr>
        <w:t> đô la Mỹ, trong đó:</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a) Vốn cố định:…</w:t>
      </w:r>
      <w:r w:rsidRPr="00730CEC">
        <w:rPr>
          <w:rFonts w:ascii="Arial" w:eastAsia="Times New Roman" w:hAnsi="Arial" w:cs="Arial"/>
          <w:i/>
          <w:iCs/>
          <w:color w:val="333333"/>
          <w:sz w:val="24"/>
          <w:szCs w:val="24"/>
          <w:bdr w:val="none" w:sz="0" w:space="0" w:color="auto" w:frame="1"/>
        </w:rPr>
        <w:t>(bằng chữ)</w:t>
      </w:r>
      <w:r w:rsidRPr="00730CEC">
        <w:rPr>
          <w:rFonts w:ascii="Arial" w:eastAsia="Times New Roman" w:hAnsi="Arial" w:cs="Arial"/>
          <w:color w:val="333333"/>
          <w:sz w:val="24"/>
          <w:szCs w:val="24"/>
          <w:bdr w:val="none" w:sz="0" w:space="0" w:color="auto" w:frame="1"/>
        </w:rPr>
        <w:t>đồng và tương đương … </w:t>
      </w:r>
      <w:r w:rsidRPr="00730CEC">
        <w:rPr>
          <w:rFonts w:ascii="Arial" w:eastAsia="Times New Roman" w:hAnsi="Arial" w:cs="Arial"/>
          <w:i/>
          <w:iCs/>
          <w:color w:val="333333"/>
          <w:sz w:val="24"/>
          <w:szCs w:val="24"/>
          <w:bdr w:val="none" w:sz="0" w:space="0" w:color="auto" w:frame="1"/>
        </w:rPr>
        <w:t>(bằng chữ)</w:t>
      </w:r>
      <w:r w:rsidRPr="00730CEC">
        <w:rPr>
          <w:rFonts w:ascii="Arial" w:eastAsia="Times New Roman" w:hAnsi="Arial" w:cs="Arial"/>
          <w:color w:val="333333"/>
          <w:sz w:val="24"/>
          <w:szCs w:val="24"/>
          <w:bdr w:val="none" w:sz="0" w:space="0" w:color="auto" w:frame="1"/>
        </w:rPr>
        <w:t> đô la Mỹ.</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Trong đó;</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vi-VN"/>
        </w:rPr>
        <w:t>– Chi phí bồi thường, hỗ trợ tái định cư </w:t>
      </w:r>
      <w:r w:rsidRPr="00730CEC">
        <w:rPr>
          <w:rFonts w:ascii="Arial" w:eastAsia="Times New Roman" w:hAnsi="Arial" w:cs="Arial"/>
          <w:i/>
          <w:iCs/>
          <w:color w:val="333333"/>
          <w:sz w:val="24"/>
          <w:szCs w:val="24"/>
          <w:bdr w:val="none" w:sz="0" w:space="0" w:color="auto" w:frame="1"/>
          <w:lang w:val="vi-VN"/>
        </w:rPr>
        <w:t>(nếu có)</w:t>
      </w:r>
      <w:r w:rsidRPr="00730CEC">
        <w:rPr>
          <w:rFonts w:ascii="Arial" w:eastAsia="Times New Roman" w:hAnsi="Arial" w:cs="Arial"/>
          <w:color w:val="333333"/>
          <w:sz w:val="24"/>
          <w:szCs w:val="24"/>
          <w:bdr w:val="none" w:sz="0" w:space="0" w:color="auto" w:frame="1"/>
          <w:lang w:val="vi-VN"/>
        </w:rPr>
        <w: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vi-VN"/>
        </w:rPr>
        <w:t>– Chi phí thuê đất, mặt nước,…:</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vi-VN"/>
        </w:rPr>
        <w:t>– Chi phí xây dựng công trình:</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vi-VN"/>
        </w:rPr>
        <w:t>– Chi phí máy móc, thiết bị, công nghệ, thương hiệu;</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vi-VN"/>
        </w:rPr>
        <w:t>– Chi phí khác hình thành tài sản cố định</w:t>
      </w:r>
      <w:r w:rsidRPr="00730CEC">
        <w:rPr>
          <w:rFonts w:ascii="Arial" w:eastAsia="Times New Roman" w:hAnsi="Arial" w:cs="Arial"/>
          <w:color w:val="333333"/>
          <w:sz w:val="24"/>
          <w:szCs w:val="24"/>
          <w:bdr w:val="none" w:sz="0" w:space="0" w:color="auto" w:frame="1"/>
        </w:rPr>
        <w: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 Chi phí dự phòng;</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vi-VN"/>
        </w:rPr>
        <w:t> Cộng: ………………………..</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b) Vốn lưu động: ….</w:t>
      </w:r>
      <w:r w:rsidRPr="00730CEC">
        <w:rPr>
          <w:rFonts w:ascii="Arial" w:eastAsia="Times New Roman" w:hAnsi="Arial" w:cs="Arial"/>
          <w:i/>
          <w:iCs/>
          <w:color w:val="333333"/>
          <w:sz w:val="24"/>
          <w:szCs w:val="24"/>
          <w:bdr w:val="none" w:sz="0" w:space="0" w:color="auto" w:frame="1"/>
        </w:rPr>
        <w:t>(bằng chữ)</w:t>
      </w:r>
      <w:r w:rsidRPr="00730CEC">
        <w:rPr>
          <w:rFonts w:ascii="Arial" w:eastAsia="Times New Roman" w:hAnsi="Arial" w:cs="Arial"/>
          <w:color w:val="333333"/>
          <w:sz w:val="24"/>
          <w:szCs w:val="24"/>
          <w:bdr w:val="none" w:sz="0" w:space="0" w:color="auto" w:frame="1"/>
        </w:rPr>
        <w:t>đồng và tương đương …… </w:t>
      </w:r>
      <w:r w:rsidRPr="00730CEC">
        <w:rPr>
          <w:rFonts w:ascii="Arial" w:eastAsia="Times New Roman" w:hAnsi="Arial" w:cs="Arial"/>
          <w:i/>
          <w:iCs/>
          <w:color w:val="333333"/>
          <w:sz w:val="24"/>
          <w:szCs w:val="24"/>
          <w:bdr w:val="none" w:sz="0" w:space="0" w:color="auto" w:frame="1"/>
        </w:rPr>
        <w:t>(bằng chữ)</w:t>
      </w:r>
      <w:r w:rsidRPr="00730CEC">
        <w:rPr>
          <w:rFonts w:ascii="Arial" w:eastAsia="Times New Roman" w:hAnsi="Arial" w:cs="Arial"/>
          <w:color w:val="333333"/>
          <w:sz w:val="24"/>
          <w:szCs w:val="24"/>
          <w:bdr w:val="none" w:sz="0" w:space="0" w:color="auto" w:frame="1"/>
        </w:rPr>
        <w:t> đô la Mỹ.</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5.2. Nguồn vốn đầu tư:</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a) Vốn góp để thực hiện dự án đầu tư</w:t>
      </w:r>
      <w:r w:rsidRPr="00730CEC">
        <w:rPr>
          <w:rFonts w:ascii="Arial" w:eastAsia="Times New Roman" w:hAnsi="Arial" w:cs="Arial"/>
          <w:i/>
          <w:iCs/>
          <w:color w:val="333333"/>
          <w:sz w:val="24"/>
          <w:szCs w:val="24"/>
          <w:bdr w:val="none" w:sz="0" w:space="0" w:color="auto" w:frame="1"/>
          <w:lang w:val="nb-NO"/>
        </w:rPr>
        <w:t>(ghi chi tiết theo từng nhà đầu tư)</w:t>
      </w:r>
      <w:r w:rsidRPr="00730CEC">
        <w:rPr>
          <w:rFonts w:ascii="Arial" w:eastAsia="Times New Roman" w:hAnsi="Arial" w:cs="Arial"/>
          <w:color w:val="333333"/>
          <w:sz w:val="24"/>
          <w:szCs w:val="24"/>
          <w:bdr w:val="none" w:sz="0" w:space="0" w:color="auto" w:frame="1"/>
          <w:lang w:val="nb-NO"/>
        </w:rPr>
        <w:t>:</w:t>
      </w:r>
    </w:p>
    <w:tbl>
      <w:tblPr>
        <w:tblW w:w="1211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73"/>
        <w:gridCol w:w="2451"/>
        <w:gridCol w:w="1442"/>
        <w:gridCol w:w="1936"/>
        <w:gridCol w:w="1648"/>
        <w:gridCol w:w="1813"/>
        <w:gridCol w:w="1648"/>
      </w:tblGrid>
      <w:tr w:rsidR="00730CEC" w:rsidRPr="00730CEC" w:rsidTr="00730CEC">
        <w:trPr>
          <w:tblCellSpacing w:w="0" w:type="dxa"/>
        </w:trPr>
        <w:tc>
          <w:tcPr>
            <w:tcW w:w="855"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STT</w:t>
            </w:r>
          </w:p>
        </w:tc>
        <w:tc>
          <w:tcPr>
            <w:tcW w:w="1785"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Tên nhà đầu tư</w:t>
            </w:r>
          </w:p>
        </w:tc>
        <w:tc>
          <w:tcPr>
            <w:tcW w:w="246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Số vốn góp</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Tỷ lệ (%)</w:t>
            </w:r>
          </w:p>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 </w:t>
            </w:r>
          </w:p>
        </w:tc>
        <w:tc>
          <w:tcPr>
            <w:tcW w:w="1320"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Phương thức góp vốn (*)</w:t>
            </w:r>
          </w:p>
        </w:tc>
        <w:tc>
          <w:tcPr>
            <w:tcW w:w="1200"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Tiến độ góp vốn</w:t>
            </w:r>
          </w:p>
        </w:tc>
      </w:tr>
      <w:tr w:rsidR="00730CEC" w:rsidRPr="00730CEC" w:rsidTr="00730CE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730CEC" w:rsidRPr="00730CEC" w:rsidRDefault="00730CEC" w:rsidP="00730CEC">
            <w:pPr>
              <w:spacing w:after="0" w:line="240" w:lineRule="auto"/>
              <w:rPr>
                <w:rFonts w:ascii="inherit" w:eastAsia="Times New Roman" w:hAnsi="inherit" w:cs="Tahoma"/>
                <w:color w:val="333333"/>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bottom"/>
            <w:hideMark/>
          </w:tcPr>
          <w:p w:rsidR="00730CEC" w:rsidRPr="00730CEC" w:rsidRDefault="00730CEC" w:rsidP="00730CEC">
            <w:pPr>
              <w:spacing w:after="0" w:line="240" w:lineRule="auto"/>
              <w:rPr>
                <w:rFonts w:ascii="inherit" w:eastAsia="Times New Roman" w:hAnsi="inherit" w:cs="Tahoma"/>
                <w:color w:val="333333"/>
                <w:sz w:val="20"/>
                <w:szCs w:val="20"/>
              </w:rPr>
            </w:pP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VNĐ</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Tương đương USD</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0CEC" w:rsidRPr="00730CEC" w:rsidRDefault="00730CEC" w:rsidP="00730CEC">
            <w:pPr>
              <w:spacing w:after="0" w:line="240" w:lineRule="auto"/>
              <w:rPr>
                <w:rFonts w:ascii="inherit" w:eastAsia="Times New Roman" w:hAnsi="inherit" w:cs="Tahoma"/>
                <w:color w:val="333333"/>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0CEC" w:rsidRPr="00730CEC" w:rsidRDefault="00730CEC" w:rsidP="00730CEC">
            <w:pPr>
              <w:spacing w:after="0" w:line="240" w:lineRule="auto"/>
              <w:rPr>
                <w:rFonts w:ascii="inherit" w:eastAsia="Times New Roman" w:hAnsi="inherit" w:cs="Tahoma"/>
                <w:color w:val="333333"/>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0CEC" w:rsidRPr="00730CEC" w:rsidRDefault="00730CEC" w:rsidP="00730CEC">
            <w:pPr>
              <w:spacing w:after="0" w:line="240" w:lineRule="auto"/>
              <w:rPr>
                <w:rFonts w:ascii="inherit" w:eastAsia="Times New Roman" w:hAnsi="inherit" w:cs="Tahoma"/>
                <w:color w:val="333333"/>
                <w:sz w:val="20"/>
                <w:szCs w:val="20"/>
              </w:rPr>
            </w:pPr>
          </w:p>
        </w:tc>
      </w:tr>
      <w:tr w:rsidR="00730CEC" w:rsidRPr="00730CEC" w:rsidTr="00730CE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textAlignment w:val="baseline"/>
              <w:rPr>
                <w:rFonts w:ascii="inherit" w:eastAsia="Times New Roman" w:hAnsi="inherit" w:cs="Tahoma"/>
                <w:color w:val="333333"/>
                <w:sz w:val="20"/>
                <w:szCs w:val="20"/>
              </w:rPr>
            </w:pPr>
            <w:r w:rsidRPr="00730CEC">
              <w:rPr>
                <w:rFonts w:ascii="Arial" w:eastAsia="Times New Roman" w:hAnsi="Arial" w:cs="Arial"/>
                <w:i/>
                <w:iCs/>
                <w:color w:val="333333"/>
                <w:sz w:val="24"/>
                <w:szCs w:val="24"/>
                <w:bdr w:val="none" w:sz="0" w:space="0" w:color="auto" w:frame="1"/>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r>
      <w:tr w:rsidR="00730CEC" w:rsidRPr="00730CEC" w:rsidTr="00730CEC">
        <w:trPr>
          <w:tblCellSpacing w:w="0" w:type="dxa"/>
        </w:trPr>
        <w:tc>
          <w:tcPr>
            <w:tcW w:w="85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0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41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textAlignment w:val="baseline"/>
              <w:rPr>
                <w:rFonts w:ascii="inherit" w:eastAsia="Times New Roman" w:hAnsi="inherit" w:cs="Tahoma"/>
                <w:color w:val="333333"/>
                <w:sz w:val="20"/>
                <w:szCs w:val="20"/>
              </w:rPr>
            </w:pPr>
            <w:r w:rsidRPr="00730CEC">
              <w:rPr>
                <w:rFonts w:ascii="Arial" w:eastAsia="Times New Roman" w:hAnsi="Arial" w:cs="Arial"/>
                <w:i/>
                <w:iCs/>
                <w:color w:val="333333"/>
                <w:sz w:val="24"/>
                <w:szCs w:val="24"/>
                <w:bdr w:val="none" w:sz="0" w:space="0" w:color="auto" w:frame="1"/>
              </w:rPr>
              <w:t> </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r>
    </w:tbl>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b/>
          <w:bCs/>
          <w:i/>
          <w:iCs/>
          <w:color w:val="333333"/>
          <w:sz w:val="24"/>
          <w:szCs w:val="24"/>
          <w:u w:val="single"/>
          <w:bdr w:val="none" w:sz="0" w:space="0" w:color="auto" w:frame="1"/>
          <w:lang w:val="nb-NO"/>
        </w:rPr>
        <w:t>Ghi chú:</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b-NO"/>
        </w:rPr>
        <w:t>(*): </w:t>
      </w:r>
      <w:r w:rsidRPr="00730CEC">
        <w:rPr>
          <w:rFonts w:ascii="inherit" w:eastAsia="Times New Roman" w:hAnsi="inherit" w:cs="Arial"/>
          <w:i/>
          <w:iCs/>
          <w:color w:val="333333"/>
          <w:sz w:val="24"/>
          <w:szCs w:val="24"/>
          <w:bdr w:val="none" w:sz="0" w:space="0" w:color="auto" w:frame="1"/>
          <w:lang w:val="nb-NO"/>
        </w:rPr>
        <w:t>P</w:t>
      </w:r>
      <w:r w:rsidRPr="00730CEC">
        <w:rPr>
          <w:rFonts w:ascii="Arial" w:eastAsia="Times New Roman" w:hAnsi="Arial" w:cs="Arial"/>
          <w:i/>
          <w:iCs/>
          <w:color w:val="333333"/>
          <w:sz w:val="24"/>
          <w:szCs w:val="24"/>
          <w:bdr w:val="none" w:sz="0" w:space="0" w:color="auto" w:frame="1"/>
        </w:rPr>
        <w:t>hương thức góp vốn: ghi giá trị bằng tiền mặt, máy móc thiết bị, giá trị quyền sử dụng đất, bí quyết công nghệ,………</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b-NO"/>
        </w:rPr>
        <w:t>b) Vốn huy động: </w:t>
      </w:r>
      <w:r w:rsidRPr="00730CEC">
        <w:rPr>
          <w:rFonts w:ascii="Arial" w:eastAsia="Times New Roman" w:hAnsi="Arial" w:cs="Arial"/>
          <w:color w:val="333333"/>
          <w:sz w:val="24"/>
          <w:szCs w:val="24"/>
          <w:bdr w:val="none" w:sz="0" w:space="0" w:color="auto" w:frame="1"/>
        </w:rPr>
        <w:t>ghi rõ số vốn, phương án huy động (</w:t>
      </w:r>
      <w:r w:rsidRPr="00730CEC">
        <w:rPr>
          <w:rFonts w:ascii="Arial" w:eastAsia="Times New Roman" w:hAnsi="Arial" w:cs="Arial"/>
          <w:i/>
          <w:iCs/>
          <w:color w:val="333333"/>
          <w:sz w:val="24"/>
          <w:szCs w:val="24"/>
          <w:bdr w:val="none" w:sz="0" w:space="0" w:color="auto" w:frame="1"/>
        </w:rPr>
        <w:t>vay từ tổ chức tín dụng/công ty mẹ,…)</w:t>
      </w:r>
      <w:r w:rsidRPr="00730CEC">
        <w:rPr>
          <w:rFonts w:ascii="Arial" w:eastAsia="Times New Roman" w:hAnsi="Arial" w:cs="Arial"/>
          <w:color w:val="333333"/>
          <w:sz w:val="24"/>
          <w:szCs w:val="24"/>
          <w:bdr w:val="none" w:sz="0" w:space="0" w:color="auto" w:frame="1"/>
        </w:rPr>
        <w:t>và tiến độ dự kiến.</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b-NO"/>
        </w:rPr>
        <w:t>c) Vốn khác</w:t>
      </w:r>
      <w:r w:rsidRPr="00730CEC">
        <w:rPr>
          <w:rFonts w:ascii="Arial" w:eastAsia="Times New Roman" w:hAnsi="Arial" w:cs="Arial"/>
          <w:color w:val="333333"/>
          <w:sz w:val="24"/>
          <w:szCs w:val="24"/>
          <w:bdr w:val="none" w:sz="0" w:space="0" w:color="auto" w:frame="1"/>
        </w:rPr>
        <w:t>: …………..</w:t>
      </w:r>
    </w:p>
    <w:p w:rsidR="00730CEC" w:rsidRPr="00730CEC" w:rsidRDefault="00730CEC" w:rsidP="00730CEC">
      <w:pPr>
        <w:shd w:val="clear" w:color="auto" w:fill="FFFFFF"/>
        <w:spacing w:after="0" w:line="480" w:lineRule="atLeast"/>
        <w:jc w:val="both"/>
        <w:textAlignment w:val="baseline"/>
        <w:outlineLvl w:val="2"/>
        <w:rPr>
          <w:rFonts w:ascii="Tahoma" w:eastAsia="Times New Roman" w:hAnsi="Tahoma" w:cs="Tahoma"/>
          <w:b/>
          <w:bCs/>
          <w:color w:val="333333"/>
          <w:sz w:val="24"/>
          <w:szCs w:val="24"/>
        </w:rPr>
      </w:pPr>
      <w:r w:rsidRPr="00730CEC">
        <w:rPr>
          <w:rFonts w:ascii="Arial" w:eastAsia="Times New Roman" w:hAnsi="Arial" w:cs="Arial"/>
          <w:b/>
          <w:bCs/>
          <w:color w:val="333333"/>
          <w:sz w:val="24"/>
          <w:szCs w:val="24"/>
          <w:bdr w:val="none" w:sz="0" w:space="0" w:color="auto" w:frame="1"/>
        </w:rPr>
        <w:t>6. Thời hạn thực hiện/hoạt động của dự án: </w:t>
      </w:r>
      <w:r w:rsidRPr="00730CEC">
        <w:rPr>
          <w:rFonts w:ascii="Arial" w:eastAsia="Times New Roman" w:hAnsi="Arial" w:cs="Arial"/>
          <w:b/>
          <w:bCs/>
          <w:i/>
          <w:iCs/>
          <w:color w:val="333333"/>
          <w:sz w:val="24"/>
          <w:szCs w:val="24"/>
          <w:bdr w:val="none" w:sz="0" w:space="0" w:color="auto" w:frame="1"/>
        </w:rPr>
        <w:t>………….</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Arial" w:eastAsia="Times New Roman" w:hAnsi="Arial" w:cs="Arial"/>
          <w:b/>
          <w:bCs/>
          <w:color w:val="333333"/>
          <w:sz w:val="24"/>
          <w:szCs w:val="24"/>
          <w:bdr w:val="none" w:sz="0" w:space="0" w:color="auto" w:frame="1"/>
        </w:rPr>
        <w:t>7. Tiến độ thực hiện dự án </w:t>
      </w:r>
      <w:r w:rsidRPr="00730CEC">
        <w:rPr>
          <w:rFonts w:ascii="Arial" w:eastAsia="Times New Roman" w:hAnsi="Arial" w:cs="Arial"/>
          <w:b/>
          <w:bCs/>
          <w:i/>
          <w:iCs/>
          <w:color w:val="333333"/>
          <w:sz w:val="24"/>
          <w:szCs w:val="24"/>
          <w:bdr w:val="none" w:sz="0" w:space="0" w:color="auto" w:frame="1"/>
        </w:rPr>
        <w:t>(ghi theo mốc thời điểm tháng (hoặc quý)/năm. Ví dụ: tháng 01(hoặc quý I)/2018):</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rPr>
        <w:t>Dự kiến tiến độ chuẩn bị đầu tư, đền bù giải phóng mặt bằng, thời gian xây dựng, thời gian vận hành sản xuất, kinh doanh, cung cấp dịch vụ ….</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b/>
          <w:bCs/>
          <w:color w:val="333333"/>
          <w:sz w:val="24"/>
          <w:szCs w:val="24"/>
          <w:bdr w:val="none" w:sz="0" w:space="0" w:color="auto" w:frame="1"/>
        </w:rPr>
        <w:t>8. Nhu cầu về lao động</w:t>
      </w:r>
      <w:r w:rsidRPr="00730CEC">
        <w:rPr>
          <w:rFonts w:ascii="Arial" w:eastAsia="Times New Roman" w:hAnsi="Arial" w:cs="Arial"/>
          <w:i/>
          <w:iCs/>
          <w:color w:val="333333"/>
          <w:sz w:val="24"/>
          <w:szCs w:val="24"/>
          <w:bdr w:val="none" w:sz="0" w:space="0" w:color="auto" w:frame="1"/>
        </w:rPr>
        <w:t>(nêu cụ thể số lượng lao động trong nước, số lượng lao động là người nước ngoài cần cho dự án theo từng giai đoạn cụ thể):….</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inherit" w:eastAsia="Times New Roman" w:hAnsi="inherit" w:cs="Arial"/>
          <w:b/>
          <w:bCs/>
          <w:color w:val="333333"/>
          <w:sz w:val="24"/>
          <w:szCs w:val="24"/>
          <w:bdr w:val="none" w:sz="0" w:space="0" w:color="auto" w:frame="1"/>
          <w:lang w:val="nb-NO"/>
        </w:rPr>
        <w:lastRenderedPageBreak/>
        <w:t>9. Đánh giá tác động, hiệu quả kinh tế – xã hội của dự án</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Những tác động quan trọng nhất do dự án mang lại cho phát triển kinh tế – xã hội của địa phương, ngành (tạo việc làm, nộp ngân sách, xuất khẩu, chuyển giao công nghệ, ….).</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b-NO"/>
        </w:rPr>
        <w:t>– </w:t>
      </w:r>
      <w:r w:rsidRPr="00730CEC">
        <w:rPr>
          <w:rFonts w:ascii="inherit" w:eastAsia="Times New Roman" w:hAnsi="inherit" w:cs="Arial"/>
          <w:color w:val="333333"/>
          <w:sz w:val="24"/>
          <w:szCs w:val="24"/>
          <w:bdr w:val="none" w:sz="0" w:space="0" w:color="auto" w:frame="1"/>
          <w:lang w:val="vi-VN"/>
        </w:rPr>
        <w:t>Đánh giá tác động môi trường</w:t>
      </w:r>
      <w:r w:rsidRPr="00730CEC">
        <w:rPr>
          <w:rFonts w:ascii="inherit" w:eastAsia="Times New Roman" w:hAnsi="inherit" w:cs="Arial"/>
          <w:color w:val="333333"/>
          <w:sz w:val="24"/>
          <w:szCs w:val="24"/>
          <w:bdr w:val="none" w:sz="0" w:space="0" w:color="auto" w:frame="1"/>
          <w:lang w:val="nb-NO"/>
        </w:rPr>
        <w:t>: Thực hiện theo quy định của pháp luật về bảo vệ môi trường.</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b/>
          <w:bCs/>
          <w:color w:val="333333"/>
          <w:sz w:val="24"/>
          <w:szCs w:val="24"/>
          <w:bdr w:val="none" w:sz="0" w:space="0" w:color="auto" w:frame="1"/>
          <w:lang w:val="nb-NO"/>
        </w:rPr>
        <w:t>10. Giải trình về sử dụng công nghệ:</w:t>
      </w:r>
      <w:r w:rsidRPr="00730CEC">
        <w:rPr>
          <w:rFonts w:ascii="inherit" w:eastAsia="Times New Roman" w:hAnsi="inherit" w:cs="Arial"/>
          <w:i/>
          <w:iCs/>
          <w:color w:val="333333"/>
          <w:sz w:val="24"/>
          <w:szCs w:val="24"/>
          <w:bdr w:val="none" w:sz="0" w:space="0" w:color="auto" w:frame="1"/>
          <w:lang w:val="nb-NO"/>
        </w:rPr>
        <w:t>(áp dụng đối với dự án sử dụng công nghệ thuộc Danh mục công nghệ hạn chế chuyển giao theo quy định của pháp luật về chuyển giao công nghệ – </w:t>
      </w:r>
      <w:r w:rsidRPr="00730CEC">
        <w:rPr>
          <w:rFonts w:ascii="inherit" w:eastAsia="Times New Roman" w:hAnsi="inherit" w:cs="Arial"/>
          <w:i/>
          <w:iCs/>
          <w:color w:val="333333"/>
          <w:sz w:val="24"/>
          <w:szCs w:val="24"/>
          <w:bdr w:val="none" w:sz="0" w:space="0" w:color="auto" w:frame="1"/>
          <w:lang w:val="nl-NL"/>
        </w:rPr>
        <w:t>quy định tại điểm e, khoản 1, Điều 33 Luật đầu tư)</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Tên công nghệ;</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Xuất xứ công nghệ;</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Sơ đồ quy trình công nghệ;</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Thông số kỹ thuật chính;</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Tình trạng sử dụng của máy móc, thiết bị và dây chuyền công nghệ;</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Giải trình khả năng đáp ứng các điều kiện về tiếp nhận, chuyển giao công nghệ thuộc Danh mục công nghệ hạn chế chuyển giao;</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Arial" w:eastAsia="Times New Roman" w:hAnsi="Arial" w:cs="Arial"/>
          <w:color w:val="333333"/>
          <w:sz w:val="24"/>
          <w:szCs w:val="24"/>
          <w:bdr w:val="none" w:sz="0" w:space="0" w:color="auto" w:frame="1"/>
          <w:lang w:val="nb-NO"/>
        </w:rPr>
        <w:t>– Dự kiến tiến độ thực hiện trình tự, thủ tục tiếp nhận, chuyển giao công nghệ thuộc Danh mục công nghệ hạn chế chuyển giao, theo quy định của pháp luật về chuyển giao công nghệ.</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Arial" w:eastAsia="Times New Roman" w:hAnsi="Arial" w:cs="Arial"/>
          <w:b/>
          <w:bCs/>
          <w:color w:val="333333"/>
          <w:sz w:val="24"/>
          <w:szCs w:val="24"/>
          <w:bdr w:val="none" w:sz="0" w:space="0" w:color="auto" w:frame="1"/>
        </w:rPr>
        <w:t>11. Giải trình việc đáp ứng điều kiện đầu tư áp dụng đối với nhà đầu tư nước ngoài</w:t>
      </w:r>
      <w:r w:rsidRPr="00730CEC">
        <w:rPr>
          <w:rFonts w:ascii="Arial" w:eastAsia="Times New Roman" w:hAnsi="Arial" w:cs="Arial"/>
          <w:b/>
          <w:bCs/>
          <w:i/>
          <w:iCs/>
          <w:color w:val="333333"/>
          <w:sz w:val="24"/>
          <w:szCs w:val="24"/>
          <w:bdr w:val="none" w:sz="0" w:space="0" w:color="auto" w:frame="1"/>
        </w:rPr>
        <w:t>(nếu có): …………</w:t>
      </w:r>
    </w:p>
    <w:p w:rsidR="00730CEC" w:rsidRPr="00730CEC" w:rsidRDefault="00730CEC" w:rsidP="00730CEC">
      <w:pPr>
        <w:shd w:val="clear" w:color="auto" w:fill="FFFFFF"/>
        <w:spacing w:after="0" w:line="480" w:lineRule="atLeast"/>
        <w:jc w:val="both"/>
        <w:textAlignment w:val="baseline"/>
        <w:outlineLvl w:val="2"/>
        <w:rPr>
          <w:rFonts w:ascii="Tahoma" w:eastAsia="Times New Roman" w:hAnsi="Tahoma" w:cs="Tahoma"/>
          <w:b/>
          <w:bCs/>
          <w:color w:val="333333"/>
          <w:sz w:val="24"/>
          <w:szCs w:val="24"/>
        </w:rPr>
      </w:pPr>
      <w:r w:rsidRPr="00730CEC">
        <w:rPr>
          <w:rFonts w:ascii="inherit" w:eastAsia="Times New Roman" w:hAnsi="inherit" w:cs="Arial"/>
          <w:b/>
          <w:bCs/>
          <w:color w:val="333333"/>
          <w:sz w:val="24"/>
          <w:szCs w:val="24"/>
          <w:bdr w:val="none" w:sz="0" w:space="0" w:color="auto" w:frame="1"/>
          <w:lang w:val="nb-NO"/>
        </w:rPr>
        <w:t>III. ĐỀ XUẤT ƯU ĐÃI, HỖ TRỢ ĐẦU TƯ </w:t>
      </w:r>
      <w:r w:rsidRPr="00730CEC">
        <w:rPr>
          <w:rFonts w:ascii="inherit" w:eastAsia="Times New Roman" w:hAnsi="inherit" w:cs="Arial"/>
          <w:b/>
          <w:bCs/>
          <w:i/>
          <w:iCs/>
          <w:color w:val="333333"/>
          <w:sz w:val="24"/>
          <w:szCs w:val="24"/>
          <w:bdr w:val="none" w:sz="0" w:space="0" w:color="auto" w:frame="1"/>
          <w:lang w:val="nb-NO"/>
        </w:rPr>
        <w:t>(ghi rõ cơ sở pháp lý của đề xuất ưu đãi, hỗ trợ đầu tư)</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inherit" w:eastAsia="Times New Roman" w:hAnsi="inherit" w:cs="Arial"/>
          <w:b/>
          <w:bCs/>
          <w:color w:val="333333"/>
          <w:sz w:val="24"/>
          <w:szCs w:val="24"/>
          <w:bdr w:val="none" w:sz="0" w:space="0" w:color="auto" w:frame="1"/>
          <w:lang w:val="nb-NO"/>
        </w:rPr>
        <w:t>1. Ưu đãi về thuế thu nhập doanh nghiệp:</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b-NO"/>
        </w:rPr>
        <w:t>Cơ sở pháp lý của ưu đãi</w:t>
      </w:r>
      <w:r w:rsidRPr="00730CEC">
        <w:rPr>
          <w:rFonts w:ascii="inherit" w:eastAsia="Times New Roman" w:hAnsi="inherit" w:cs="Arial"/>
          <w:color w:val="333333"/>
          <w:sz w:val="24"/>
          <w:szCs w:val="24"/>
          <w:bdr w:val="none" w:sz="0" w:space="0" w:color="auto" w:frame="1"/>
          <w:lang w:val="vi-VN"/>
        </w:rPr>
        <w:t>(</w:t>
      </w:r>
      <w:r w:rsidRPr="00730CEC">
        <w:rPr>
          <w:rFonts w:ascii="inherit" w:eastAsia="Times New Roman" w:hAnsi="inherit" w:cs="Arial"/>
          <w:i/>
          <w:iCs/>
          <w:color w:val="333333"/>
          <w:sz w:val="24"/>
          <w:szCs w:val="24"/>
          <w:bdr w:val="none" w:sz="0" w:space="0" w:color="auto" w:frame="1"/>
          <w:lang w:val="vi-VN"/>
        </w:rPr>
        <w:t>ghi rõ tên văn bản pháp luật, điều khoản áp dụng)</w:t>
      </w:r>
      <w:r w:rsidRPr="00730CEC">
        <w:rPr>
          <w:rFonts w:ascii="inherit" w:eastAsia="Times New Roman" w:hAnsi="inherit" w:cs="Arial"/>
          <w:color w:val="333333"/>
          <w:sz w:val="24"/>
          <w:szCs w:val="24"/>
          <w:bdr w:val="none" w:sz="0" w:space="0" w:color="auto" w:frame="1"/>
          <w:lang w:val="nb-NO"/>
        </w:rPr>
        <w:t>:…</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inherit" w:eastAsia="Times New Roman" w:hAnsi="inherit" w:cs="Arial"/>
          <w:b/>
          <w:bCs/>
          <w:color w:val="333333"/>
          <w:sz w:val="24"/>
          <w:szCs w:val="24"/>
          <w:bdr w:val="none" w:sz="0" w:space="0" w:color="auto" w:frame="1"/>
          <w:lang w:val="nb-NO"/>
        </w:rPr>
        <w:t>2. Ưu đãi về thuế nhập khẩu:</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b-NO"/>
        </w:rPr>
        <w:t>Cơ sở pháp lý của ưu đãi</w:t>
      </w:r>
      <w:r w:rsidRPr="00730CEC">
        <w:rPr>
          <w:rFonts w:ascii="inherit" w:eastAsia="Times New Roman" w:hAnsi="inherit" w:cs="Arial"/>
          <w:color w:val="333333"/>
          <w:sz w:val="24"/>
          <w:szCs w:val="24"/>
          <w:bdr w:val="none" w:sz="0" w:space="0" w:color="auto" w:frame="1"/>
          <w:lang w:val="vi-VN"/>
        </w:rPr>
        <w:t>(</w:t>
      </w:r>
      <w:r w:rsidRPr="00730CEC">
        <w:rPr>
          <w:rFonts w:ascii="inherit" w:eastAsia="Times New Roman" w:hAnsi="inherit" w:cs="Arial"/>
          <w:i/>
          <w:iCs/>
          <w:color w:val="333333"/>
          <w:sz w:val="24"/>
          <w:szCs w:val="24"/>
          <w:bdr w:val="none" w:sz="0" w:space="0" w:color="auto" w:frame="1"/>
          <w:lang w:val="vi-VN"/>
        </w:rPr>
        <w:t>ghi rõ tên văn bản pháp luật, điều khoản áp dụng)</w:t>
      </w:r>
      <w:r w:rsidRPr="00730CEC">
        <w:rPr>
          <w:rFonts w:ascii="inherit" w:eastAsia="Times New Roman" w:hAnsi="inherit" w:cs="Arial"/>
          <w:color w:val="333333"/>
          <w:sz w:val="24"/>
          <w:szCs w:val="24"/>
          <w:bdr w:val="none" w:sz="0" w:space="0" w:color="auto" w:frame="1"/>
          <w:lang w:val="nb-NO"/>
        </w:rPr>
        <w:t>:…</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inherit" w:eastAsia="Times New Roman" w:hAnsi="inherit" w:cs="Arial"/>
          <w:b/>
          <w:bCs/>
          <w:color w:val="333333"/>
          <w:sz w:val="24"/>
          <w:szCs w:val="24"/>
          <w:bdr w:val="none" w:sz="0" w:space="0" w:color="auto" w:frame="1"/>
          <w:lang w:val="nb-NO"/>
        </w:rPr>
        <w:t>3. Ưu đãi về miễn, giảm tiền thuê đất, tiền sử dụng đất, thuế sử dụng đất.</w:t>
      </w:r>
    </w:p>
    <w:p w:rsidR="00730CEC" w:rsidRPr="00730CEC" w:rsidRDefault="00730CEC" w:rsidP="00730CEC">
      <w:pPr>
        <w:shd w:val="clear" w:color="auto" w:fill="FFFFFF"/>
        <w:spacing w:after="0" w:line="240" w:lineRule="auto"/>
        <w:jc w:val="both"/>
        <w:textAlignment w:val="baseline"/>
        <w:rPr>
          <w:rFonts w:ascii="Tahoma" w:eastAsia="Times New Roman" w:hAnsi="Tahoma" w:cs="Tahoma"/>
          <w:color w:val="333333"/>
          <w:sz w:val="20"/>
          <w:szCs w:val="20"/>
        </w:rPr>
      </w:pPr>
      <w:r w:rsidRPr="00730CEC">
        <w:rPr>
          <w:rFonts w:ascii="inherit" w:eastAsia="Times New Roman" w:hAnsi="inherit" w:cs="Arial"/>
          <w:color w:val="333333"/>
          <w:sz w:val="24"/>
          <w:szCs w:val="24"/>
          <w:bdr w:val="none" w:sz="0" w:space="0" w:color="auto" w:frame="1"/>
          <w:lang w:val="nb-NO"/>
        </w:rPr>
        <w:t>Cơ sở pháp lý của ưu đãi</w:t>
      </w:r>
      <w:r w:rsidRPr="00730CEC">
        <w:rPr>
          <w:rFonts w:ascii="inherit" w:eastAsia="Times New Roman" w:hAnsi="inherit" w:cs="Arial"/>
          <w:color w:val="333333"/>
          <w:sz w:val="24"/>
          <w:szCs w:val="24"/>
          <w:bdr w:val="none" w:sz="0" w:space="0" w:color="auto" w:frame="1"/>
          <w:lang w:val="vi-VN"/>
        </w:rPr>
        <w:t>(</w:t>
      </w:r>
      <w:r w:rsidRPr="00730CEC">
        <w:rPr>
          <w:rFonts w:ascii="inherit" w:eastAsia="Times New Roman" w:hAnsi="inherit" w:cs="Arial"/>
          <w:i/>
          <w:iCs/>
          <w:color w:val="333333"/>
          <w:sz w:val="24"/>
          <w:szCs w:val="24"/>
          <w:bdr w:val="none" w:sz="0" w:space="0" w:color="auto" w:frame="1"/>
          <w:lang w:val="vi-VN"/>
        </w:rPr>
        <w:t>ghi rõ tên văn bản pháp luật, điều khoản áp dụng)</w:t>
      </w:r>
      <w:r w:rsidRPr="00730CEC">
        <w:rPr>
          <w:rFonts w:ascii="inherit" w:eastAsia="Times New Roman" w:hAnsi="inherit" w:cs="Arial"/>
          <w:color w:val="333333"/>
          <w:sz w:val="24"/>
          <w:szCs w:val="24"/>
          <w:bdr w:val="none" w:sz="0" w:space="0" w:color="auto" w:frame="1"/>
          <w:lang w:val="nb-NO"/>
        </w:rPr>
        <w:t>:</w:t>
      </w:r>
    </w:p>
    <w:p w:rsidR="00730CEC" w:rsidRPr="00730CEC" w:rsidRDefault="00730CEC" w:rsidP="00730CEC">
      <w:pPr>
        <w:shd w:val="clear" w:color="auto" w:fill="FFFFFF"/>
        <w:spacing w:after="0" w:line="240" w:lineRule="auto"/>
        <w:jc w:val="both"/>
        <w:textAlignment w:val="baseline"/>
        <w:outlineLvl w:val="3"/>
        <w:rPr>
          <w:rFonts w:ascii="Tahoma" w:eastAsia="Times New Roman" w:hAnsi="Tahoma" w:cs="Tahoma"/>
          <w:b/>
          <w:bCs/>
          <w:color w:val="333333"/>
          <w:sz w:val="21"/>
          <w:szCs w:val="21"/>
        </w:rPr>
      </w:pPr>
      <w:r w:rsidRPr="00730CEC">
        <w:rPr>
          <w:rFonts w:ascii="inherit" w:eastAsia="Times New Roman" w:hAnsi="inherit" w:cs="Arial"/>
          <w:b/>
          <w:bCs/>
          <w:color w:val="333333"/>
          <w:sz w:val="24"/>
          <w:szCs w:val="24"/>
          <w:bdr w:val="none" w:sz="0" w:space="0" w:color="auto" w:frame="1"/>
          <w:lang w:val="nb-NO"/>
        </w:rPr>
        <w:t>4. Đề xuất hỗ trợ đầu tư </w:t>
      </w:r>
      <w:r w:rsidRPr="00730CEC">
        <w:rPr>
          <w:rFonts w:ascii="inherit" w:eastAsia="Times New Roman" w:hAnsi="inherit" w:cs="Arial"/>
          <w:b/>
          <w:bCs/>
          <w:i/>
          <w:iCs/>
          <w:color w:val="333333"/>
          <w:sz w:val="24"/>
          <w:szCs w:val="24"/>
          <w:bdr w:val="none" w:sz="0" w:space="0" w:color="auto" w:frame="1"/>
          <w:lang w:val="nb-NO"/>
        </w:rPr>
        <w:t>(nếu có)</w:t>
      </w:r>
      <w:r w:rsidRPr="00730CEC">
        <w:rPr>
          <w:rFonts w:ascii="inherit" w:eastAsia="Times New Roman" w:hAnsi="inherit" w:cs="Arial"/>
          <w:b/>
          <w:bCs/>
          <w:color w:val="333333"/>
          <w:sz w:val="24"/>
          <w:szCs w:val="24"/>
          <w:bdr w:val="none" w:sz="0" w:space="0" w:color="auto" w:frame="1"/>
          <w:lang w:val="nb-NO"/>
        </w:rPr>
        <w:t>: ………………………………………………………… </w:t>
      </w:r>
    </w:p>
    <w:tbl>
      <w:tblPr>
        <w:tblW w:w="10845" w:type="dxa"/>
        <w:tblCellSpacing w:w="0" w:type="dxa"/>
        <w:shd w:val="clear" w:color="auto" w:fill="FFFFFF"/>
        <w:tblCellMar>
          <w:left w:w="0" w:type="dxa"/>
          <w:right w:w="0" w:type="dxa"/>
        </w:tblCellMar>
        <w:tblLook w:val="04A0" w:firstRow="1" w:lastRow="0" w:firstColumn="1" w:lastColumn="0" w:noHBand="0" w:noVBand="1"/>
      </w:tblPr>
      <w:tblGrid>
        <w:gridCol w:w="3303"/>
        <w:gridCol w:w="7542"/>
      </w:tblGrid>
      <w:tr w:rsidR="00730CEC" w:rsidRPr="00730CEC" w:rsidTr="00730CEC">
        <w:trPr>
          <w:tblCellSpacing w:w="0" w:type="dxa"/>
        </w:trPr>
        <w:tc>
          <w:tcPr>
            <w:tcW w:w="3285" w:type="dxa"/>
            <w:shd w:val="clear" w:color="auto" w:fill="FFFFFF"/>
            <w:tcMar>
              <w:top w:w="90" w:type="dxa"/>
              <w:left w:w="90" w:type="dxa"/>
              <w:bottom w:w="90" w:type="dxa"/>
              <w:right w:w="90" w:type="dxa"/>
            </w:tcMar>
            <w:vAlign w:val="bottom"/>
            <w:hideMark/>
          </w:tcPr>
          <w:p w:rsidR="00730CEC" w:rsidRPr="00730CEC" w:rsidRDefault="00730CEC" w:rsidP="00730CEC">
            <w:pPr>
              <w:spacing w:after="150" w:line="240" w:lineRule="auto"/>
              <w:textAlignment w:val="baseline"/>
              <w:rPr>
                <w:rFonts w:ascii="inherit" w:eastAsia="Times New Roman" w:hAnsi="inherit" w:cs="Tahoma"/>
                <w:color w:val="333333"/>
                <w:sz w:val="20"/>
                <w:szCs w:val="20"/>
              </w:rPr>
            </w:pPr>
            <w:r w:rsidRPr="00730CEC">
              <w:rPr>
                <w:rFonts w:ascii="inherit" w:eastAsia="Times New Roman" w:hAnsi="inherit" w:cs="Tahoma"/>
                <w:color w:val="333333"/>
                <w:sz w:val="20"/>
                <w:szCs w:val="20"/>
              </w:rPr>
              <w:t> </w:t>
            </w:r>
          </w:p>
        </w:tc>
        <w:tc>
          <w:tcPr>
            <w:tcW w:w="7500" w:type="dxa"/>
            <w:shd w:val="clear" w:color="auto" w:fill="FFFFFF"/>
            <w:tcMar>
              <w:top w:w="90" w:type="dxa"/>
              <w:left w:w="90" w:type="dxa"/>
              <w:bottom w:w="90" w:type="dxa"/>
              <w:right w:w="90" w:type="dxa"/>
            </w:tcMar>
            <w:vAlign w:val="bottom"/>
            <w:hideMark/>
          </w:tcPr>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color w:val="333333"/>
                <w:sz w:val="24"/>
                <w:szCs w:val="24"/>
                <w:bdr w:val="none" w:sz="0" w:space="0" w:color="auto" w:frame="1"/>
              </w:rPr>
              <w:t> ……., ngày ….. tháng …..năm……</w:t>
            </w:r>
          </w:p>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b/>
                <w:bCs/>
                <w:color w:val="333333"/>
                <w:sz w:val="24"/>
                <w:szCs w:val="24"/>
                <w:bdr w:val="none" w:sz="0" w:space="0" w:color="auto" w:frame="1"/>
              </w:rPr>
              <w:t>Nhà đầu tư</w:t>
            </w:r>
          </w:p>
          <w:p w:rsidR="00730CEC" w:rsidRPr="00730CEC" w:rsidRDefault="00730CEC" w:rsidP="00730CEC">
            <w:pPr>
              <w:spacing w:after="0" w:line="240" w:lineRule="auto"/>
              <w:jc w:val="center"/>
              <w:textAlignment w:val="baseline"/>
              <w:rPr>
                <w:rFonts w:ascii="inherit" w:eastAsia="Times New Roman" w:hAnsi="inherit" w:cs="Tahoma"/>
                <w:color w:val="333333"/>
                <w:sz w:val="20"/>
                <w:szCs w:val="20"/>
              </w:rPr>
            </w:pPr>
            <w:r w:rsidRPr="00730CEC">
              <w:rPr>
                <w:rFonts w:ascii="Arial" w:eastAsia="Times New Roman" w:hAnsi="Arial" w:cs="Arial"/>
                <w:color w:val="333333"/>
                <w:sz w:val="24"/>
                <w:szCs w:val="24"/>
                <w:bdr w:val="none" w:sz="0" w:space="0" w:color="auto" w:frame="1"/>
              </w:rPr>
              <w:t>Từng nhà đầu tư ký, ghi rõ họ tên,chức danh và đóng dấu </w:t>
            </w:r>
            <w:r w:rsidRPr="00730CEC">
              <w:rPr>
                <w:rFonts w:ascii="inherit" w:eastAsia="Times New Roman" w:hAnsi="inherit" w:cs="Arial"/>
                <w:i/>
                <w:iCs/>
                <w:color w:val="333333"/>
                <w:sz w:val="24"/>
                <w:szCs w:val="24"/>
                <w:bdr w:val="none" w:sz="0" w:space="0" w:color="auto" w:frame="1"/>
                <w:lang w:val="vi-VN"/>
              </w:rPr>
              <w:t>(nếu có)</w:t>
            </w:r>
          </w:p>
        </w:tc>
      </w:tr>
    </w:tbl>
    <w:p w:rsidR="00625C4F" w:rsidRDefault="00625C4F">
      <w:bookmarkStart w:id="0" w:name="_GoBack"/>
      <w:bookmarkEnd w:id="0"/>
    </w:p>
    <w:sectPr w:rsidR="0062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CEC"/>
    <w:rsid w:val="00625C4F"/>
    <w:rsid w:val="00730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FAF2C-7A1A-4755-BB29-F1DB2293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30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0C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0C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30C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0CE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0CE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0CE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30CE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30C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Company>Microsoft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2021-07-05T09:26:00Z</dcterms:created>
  <dcterms:modified xsi:type="dcterms:W3CDTF">2021-07-05T09:26:00Z</dcterms:modified>
</cp:coreProperties>
</file>