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Style w:val="4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iCs/>
          <w:sz w:val="26"/>
        </w:rPr>
        <w:t xml:space="preserve">Mẫu số 54-DS </w:t>
      </w:r>
      <w:r>
        <w:rPr>
          <w:rFonts w:ascii="Times New Roman" w:hAnsi="Times New Roman"/>
          <w:i/>
          <w:sz w:val="26"/>
          <w:szCs w:val="26"/>
        </w:rPr>
        <w:t xml:space="preserve">(Ban hành kèm theo Nghị quyết số 01/2017/NQ-HĐTP </w:t>
      </w:r>
    </w:p>
    <w:p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ngày 13 tháng 01 năm 2017 của Hội đồng Thẩm phán Tòa án nhân dân tối cao)</w:t>
      </w:r>
    </w:p>
    <w:p>
      <w:pPr>
        <w:widowControl w:val="0"/>
        <w:jc w:val="center"/>
        <w:rPr>
          <w:rFonts w:ascii="Times New Roman" w:hAnsi="Times New Roman"/>
          <w:b/>
          <w:iCs/>
          <w:sz w:val="14"/>
        </w:rPr>
      </w:pPr>
      <w:r>
        <w:rPr>
          <w:rFonts w:ascii="Times New Roman" w:hAnsi="Times New Roman"/>
          <w:b/>
          <w:iCs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36830</wp:posOffset>
                </wp:positionV>
                <wp:extent cx="5829300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1.2pt;margin-top:2.9pt;height:0pt;width:459pt;z-index:251659264;mso-width-relative:page;mso-height-relative:page;" filled="f" stroked="t" coordsize="21600,21600" o:gfxdata="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b/JmtEAAAAFAQAADwAAAAAAAAAB&#10;ACAAAAAiAAAAZHJzL2Rvd25yZXYueG1sUEsBAhQAFAAAAAgAh07iQP9p6EzeAQAA4AMAAA4AAAAA&#10;AAAAAQAgAAAAI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/>
        <w:widowControl w:val="0"/>
        <w:ind w:right="108"/>
        <w:jc w:val="center"/>
        <w:outlineLvl w:val="0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CỘNG HÒA XÃ HỘI CHỦ N</w:t>
      </w:r>
      <w:bookmarkStart w:id="0" w:name="_GoBack"/>
      <w:bookmarkEnd w:id="0"/>
      <w:r>
        <w:rPr>
          <w:rFonts w:ascii="Times New Roman" w:hAnsi="Times New Roman"/>
          <w:b/>
          <w:bCs/>
          <w:sz w:val="30"/>
          <w:szCs w:val="30"/>
        </w:rPr>
        <w:t>GHĨA VIỆT NAM</w:t>
      </w:r>
    </w:p>
    <w:p>
      <w:pPr>
        <w:ind w:right="108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Độc lập - Tự do - Hạnh phúc</w:t>
      </w:r>
    </w:p>
    <w:p>
      <w:pPr>
        <w:ind w:right="1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Cs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50800</wp:posOffset>
                </wp:positionV>
                <wp:extent cx="1981200" cy="0"/>
                <wp:effectExtent l="0" t="0" r="0" b="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166.2pt;margin-top:4pt;height:0pt;width:156pt;z-index:251660288;mso-width-relative:page;mso-height-relative:page;" filled="f" stroked="t" coordsize="21600,21600" o:gfxdata="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3Vy1LVAAAABwEAAA8AAAAA&#10;AAAAAQAgAAAAIgAAAGRycy9kb3ducmV2LnhtbFBLAQIUABQAAAAIAIdO4kDbVZ3L3gEAAOA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ind w:right="108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i/>
          <w:iCs/>
          <w:sz w:val="26"/>
          <w:szCs w:val="26"/>
        </w:rPr>
        <w:t xml:space="preserve">                             ……, ngày….. tháng …… năm……</w:t>
      </w:r>
    </w:p>
    <w:p>
      <w:pPr>
        <w:widowControl w:val="0"/>
        <w:ind w:right="108"/>
        <w:rPr>
          <w:rFonts w:ascii="Times New Roman" w:hAnsi="Times New Roman"/>
          <w:i/>
          <w:iCs/>
          <w:sz w:val="26"/>
          <w:szCs w:val="26"/>
        </w:rPr>
      </w:pPr>
    </w:p>
    <w:p>
      <w:pPr>
        <w:widowControl w:val="0"/>
        <w:ind w:right="1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  <w:szCs w:val="32"/>
        </w:rPr>
        <w:t>ĐƠN KHÁNG CÁO</w:t>
      </w:r>
    </w:p>
    <w:p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 xml:space="preserve">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Kính gửi: Tòa án nhân dân </w:t>
      </w:r>
      <w:r>
        <w:rPr>
          <w:rFonts w:ascii="Times New Roman" w:hAnsi="Times New Roman"/>
          <w:bCs/>
          <w:sz w:val="26"/>
          <w:szCs w:val="26"/>
          <w:vertAlign w:val="superscript"/>
        </w:rPr>
        <w:t>(1)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ab/>
      </w:r>
    </w:p>
    <w:p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Người kháng cáo: </w:t>
      </w:r>
      <w:r>
        <w:rPr>
          <w:rFonts w:ascii="Times New Roman" w:hAnsi="Times New Roman"/>
          <w:bCs/>
          <w:sz w:val="26"/>
          <w:szCs w:val="26"/>
          <w:vertAlign w:val="superscript"/>
        </w:rPr>
        <w:t xml:space="preserve">(2) </w:t>
      </w:r>
      <w:r>
        <w:rPr>
          <w:rFonts w:ascii="Times New Roman" w:hAnsi="Times New Roman"/>
          <w:sz w:val="26"/>
          <w:szCs w:val="26"/>
        </w:rPr>
        <w:tab/>
      </w:r>
    </w:p>
    <w:p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Địa chỉ: </w:t>
      </w:r>
      <w:r>
        <w:rPr>
          <w:rFonts w:ascii="Times New Roman" w:hAnsi="Times New Roman"/>
          <w:bCs/>
          <w:sz w:val="26"/>
          <w:szCs w:val="26"/>
          <w:vertAlign w:val="superscript"/>
        </w:rPr>
        <w:t xml:space="preserve">(3) </w:t>
      </w:r>
      <w:r>
        <w:rPr>
          <w:rFonts w:ascii="Times New Roman" w:hAnsi="Times New Roman"/>
          <w:sz w:val="26"/>
          <w:szCs w:val="26"/>
        </w:rPr>
        <w:tab/>
      </w:r>
    </w:p>
    <w:p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điện thoại:………………………………/Fax:</w:t>
      </w:r>
      <w:r>
        <w:rPr>
          <w:rFonts w:ascii="Times New Roman" w:hAnsi="Times New Roman"/>
          <w:sz w:val="26"/>
          <w:szCs w:val="26"/>
        </w:rPr>
        <w:tab/>
      </w:r>
    </w:p>
    <w:p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 thư điện tử.........................................................................(nếu có)</w:t>
      </w:r>
    </w:p>
    <w:p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Là:</w:t>
      </w:r>
      <w:r>
        <w:rPr>
          <w:rFonts w:ascii="Times New Roman" w:hAnsi="Times New Roman"/>
          <w:bCs/>
          <w:sz w:val="26"/>
          <w:szCs w:val="26"/>
          <w:vertAlign w:val="superscript"/>
        </w:rPr>
        <w:t>(4)</w:t>
      </w:r>
      <w:r>
        <w:rPr>
          <w:rFonts w:ascii="Times New Roman" w:hAnsi="Times New Roman"/>
          <w:sz w:val="26"/>
          <w:szCs w:val="26"/>
        </w:rPr>
        <w:tab/>
      </w:r>
    </w:p>
    <w:p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Kháng cáo: </w:t>
      </w:r>
      <w:r>
        <w:rPr>
          <w:rFonts w:ascii="Times New Roman" w:hAnsi="Times New Roman"/>
          <w:sz w:val="26"/>
          <w:szCs w:val="26"/>
          <w:vertAlign w:val="superscript"/>
        </w:rPr>
        <w:t>(5)</w:t>
      </w:r>
      <w:r>
        <w:rPr>
          <w:rFonts w:ascii="Times New Roman" w:hAnsi="Times New Roman"/>
          <w:sz w:val="26"/>
          <w:szCs w:val="26"/>
        </w:rPr>
        <w:tab/>
      </w:r>
    </w:p>
    <w:p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 của việc kháng cáo:</w:t>
      </w:r>
      <w:r>
        <w:rPr>
          <w:rFonts w:ascii="Times New Roman" w:hAnsi="Times New Roman"/>
          <w:sz w:val="26"/>
          <w:szCs w:val="26"/>
          <w:vertAlign w:val="superscript"/>
        </w:rPr>
        <w:t>(6)</w:t>
      </w:r>
      <w:r>
        <w:rPr>
          <w:rFonts w:ascii="Times New Roman" w:hAnsi="Times New Roman"/>
          <w:sz w:val="26"/>
          <w:szCs w:val="26"/>
        </w:rPr>
        <w:tab/>
      </w:r>
    </w:p>
    <w:p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Yêu cầu Tòa án cấp phúc thẩm giải quyết những việc sau đây:</w:t>
      </w:r>
      <w:r>
        <w:rPr>
          <w:rFonts w:ascii="Times New Roman" w:hAnsi="Times New Roman"/>
          <w:sz w:val="26"/>
          <w:szCs w:val="26"/>
          <w:vertAlign w:val="superscript"/>
        </w:rPr>
        <w:t>(7)</w:t>
      </w:r>
      <w:r>
        <w:rPr>
          <w:rFonts w:ascii="Times New Roman" w:hAnsi="Times New Roman"/>
          <w:sz w:val="26"/>
          <w:szCs w:val="26"/>
        </w:rPr>
        <w:tab/>
      </w:r>
    </w:p>
    <w:p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Những tài liệu, chứng cứ bổ sung kèm theo đơn kháng cáo gồm có:</w:t>
      </w:r>
      <w:r>
        <w:rPr>
          <w:rFonts w:ascii="Times New Roman" w:hAnsi="Times New Roman"/>
          <w:sz w:val="26"/>
          <w:szCs w:val="26"/>
          <w:vertAlign w:val="superscript"/>
        </w:rPr>
        <w:t>(8)</w:t>
      </w:r>
      <w:r>
        <w:rPr>
          <w:rFonts w:ascii="Times New Roman" w:hAnsi="Times New Roman"/>
          <w:sz w:val="26"/>
          <w:szCs w:val="26"/>
        </w:rPr>
        <w:tab/>
      </w:r>
    </w:p>
    <w:p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1. </w:t>
      </w:r>
      <w:r>
        <w:rPr>
          <w:rFonts w:ascii="Times New Roman" w:hAnsi="Times New Roman"/>
          <w:sz w:val="26"/>
          <w:szCs w:val="26"/>
          <w:vertAlign w:val="superscript"/>
        </w:rPr>
        <w:tab/>
      </w:r>
    </w:p>
    <w:p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2. </w:t>
      </w:r>
      <w:r>
        <w:rPr>
          <w:rFonts w:ascii="Times New Roman" w:hAnsi="Times New Roman"/>
          <w:sz w:val="26"/>
          <w:szCs w:val="26"/>
          <w:vertAlign w:val="superscript"/>
        </w:rPr>
        <w:tab/>
      </w:r>
    </w:p>
    <w:p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3. </w:t>
      </w:r>
      <w:r>
        <w:rPr>
          <w:rFonts w:ascii="Times New Roman" w:hAnsi="Times New Roman"/>
          <w:sz w:val="26"/>
          <w:szCs w:val="26"/>
          <w:vertAlign w:val="superscript"/>
        </w:rPr>
        <w:tab/>
      </w:r>
    </w:p>
    <w:p>
      <w:pPr>
        <w:widowControl w:val="0"/>
        <w:spacing w:after="120"/>
        <w:ind w:left="1440" w:right="108" w:firstLine="36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NGƯỜI KHÁNG CÁO</w:t>
      </w:r>
      <w:r>
        <w:rPr>
          <w:rFonts w:ascii="Times New Roman" w:hAnsi="Times New Roman"/>
          <w:b/>
          <w:bCs/>
          <w:szCs w:val="28"/>
          <w:vertAlign w:val="superscript"/>
        </w:rPr>
        <w:t>(9)</w:t>
      </w:r>
    </w:p>
    <w:p>
      <w:pPr>
        <w:widowControl w:val="0"/>
        <w:ind w:left="1440" w:right="108" w:firstLine="3600"/>
        <w:jc w:val="center"/>
        <w:rPr>
          <w:rFonts w:ascii="Times New Roman" w:hAnsi="Times New Roman"/>
          <w:szCs w:val="28"/>
        </w:rPr>
      </w:pPr>
    </w:p>
    <w:p>
      <w:pPr>
        <w:widowControl w:val="0"/>
        <w:ind w:left="1440" w:right="108" w:firstLine="3600"/>
        <w:jc w:val="center"/>
        <w:rPr>
          <w:rFonts w:ascii="Times New Roman" w:hAnsi="Times New Roman"/>
          <w:szCs w:val="28"/>
        </w:rPr>
      </w:pPr>
    </w:p>
    <w:p>
      <w:pPr>
        <w:widowControl w:val="0"/>
        <w:ind w:left="1440" w:right="108" w:firstLine="3600"/>
        <w:jc w:val="center"/>
        <w:rPr>
          <w:rFonts w:ascii="Times New Roman" w:hAnsi="Times New Roman"/>
          <w:szCs w:val="28"/>
        </w:rPr>
      </w:pPr>
    </w:p>
    <w:p>
      <w:pPr>
        <w:widowControl w:val="0"/>
        <w:ind w:right="108"/>
        <w:rPr>
          <w:rFonts w:ascii="Times New Roman" w:hAnsi="Times New Roman"/>
          <w:sz w:val="24"/>
        </w:rPr>
      </w:pPr>
    </w:p>
    <w:p>
      <w:pPr>
        <w:pStyle w:val="7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</w:rPr>
        <w:br w:type="page"/>
      </w:r>
    </w:p>
    <w:p/>
    <w:sectPr>
      <w:headerReference r:id="rId6" w:type="first"/>
      <w:footerReference r:id="rId8" w:type="first"/>
      <w:headerReference r:id="rId5" w:type="even"/>
      <w:footerReference r:id="rId7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3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A3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56"/>
    <w:rsid w:val="00150A75"/>
    <w:rsid w:val="003D093E"/>
    <w:rsid w:val="003E02FC"/>
    <w:rsid w:val="003E3256"/>
    <w:rsid w:val="003F1122"/>
    <w:rsid w:val="00414A1F"/>
    <w:rsid w:val="00490D17"/>
    <w:rsid w:val="00563CE6"/>
    <w:rsid w:val="005708B2"/>
    <w:rsid w:val="005A2363"/>
    <w:rsid w:val="007603E8"/>
    <w:rsid w:val="00947FC7"/>
    <w:rsid w:val="00F66191"/>
    <w:rsid w:val="00F76B8B"/>
    <w:rsid w:val="08E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0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page number"/>
    <w:basedOn w:val="2"/>
    <w:uiPriority w:val="0"/>
  </w:style>
  <w:style w:type="character" w:customStyle="1" w:styleId="9">
    <w:name w:val="apple-converted-space"/>
    <w:basedOn w:val="2"/>
    <w:uiPriority w:val="0"/>
  </w:style>
  <w:style w:type="character" w:customStyle="1" w:styleId="10">
    <w:name w:val="Header Char"/>
    <w:basedOn w:val="2"/>
    <w:link w:val="6"/>
    <w:semiHidden/>
    <w:uiPriority w:val="99"/>
  </w:style>
  <w:style w:type="character" w:customStyle="1" w:styleId="11">
    <w:name w:val="Footer Char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4</Pages>
  <Words>534</Words>
  <Characters>3044</Characters>
  <Lines>25</Lines>
  <Paragraphs>7</Paragraphs>
  <TotalTime>2</TotalTime>
  <ScaleCrop>false</ScaleCrop>
  <LinksUpToDate>false</LinksUpToDate>
  <CharactersWithSpaces>3571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2017-06-05T08:03:00Z</dcterms:created>
  <dc:creator>Admin</dc:creator>
  <cp:lastModifiedBy>Trần Thu Thuỷ</cp:lastModifiedBy>
  <dcterms:modified xsi:type="dcterms:W3CDTF">2022-11-03T02:08:54Z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524D120A5D884351BCC9611D765761F0</vt:lpwstr>
  </property>
</Properties>
</file>