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CỘNG HÒA XÃ HỘI CHỦ NGHĨA VIỆT NAM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Độc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lập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Tự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do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Hạnh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phúc</w:t>
      </w:r>
      <w:proofErr w:type="spellEnd"/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—–o0o—–</w:t>
      </w:r>
    </w:p>
    <w:p w:rsidR="008945B0" w:rsidRPr="008945B0" w:rsidRDefault="008945B0" w:rsidP="008945B0">
      <w:pPr>
        <w:shd w:val="clear" w:color="auto" w:fill="FFFFFF"/>
        <w:jc w:val="right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……….,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……..</w:t>
      </w:r>
    </w:p>
    <w:p w:rsidR="008945B0" w:rsidRPr="008945B0" w:rsidRDefault="008945B0" w:rsidP="008945B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Times New Roman" w:hAnsi="Helvetica" w:cs="Helvetica"/>
          <w:b/>
          <w:bCs/>
          <w:color w:val="060606"/>
          <w:sz w:val="27"/>
          <w:szCs w:val="27"/>
        </w:rPr>
      </w:pPr>
      <w:r w:rsidRPr="008945B0">
        <w:rPr>
          <w:rFonts w:ascii="Helvetica" w:eastAsia="Times New Roman" w:hAnsi="Helvetica" w:cs="Helvetica"/>
          <w:b/>
          <w:bCs/>
          <w:color w:val="060606"/>
          <w:sz w:val="27"/>
          <w:szCs w:val="27"/>
        </w:rPr>
        <w:t>ĐƠN TỐ CÁO ĐẢNG VIÊN NGOẠI TÌNH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(V/v: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Ông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………..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)</w:t>
      </w:r>
      <w:bookmarkStart w:id="0" w:name="_GoBack"/>
      <w:bookmarkEnd w:id="0"/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gửi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: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an</w:t>
      </w:r>
      <w:proofErr w:type="gram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xã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(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phường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thị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trấn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)………….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…………………..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Trưởng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an</w:t>
      </w:r>
      <w:proofErr w:type="gram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xã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–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Căn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cứ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2015 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2017.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:……………………..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        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Sinh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năm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Chứng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:…………………..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do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CA………..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cấp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…./…./……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chỉ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thường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liên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hệ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(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tư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cách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)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Anh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Chị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Sinh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năm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Chứng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:…………………..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do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CA………..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cấp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…./…./……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chỉ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thường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liên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hệ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…………………………………………………………………………………………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…………………………………………………………………………………………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(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về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dấu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dẫn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phát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,…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đặc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biệt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hậu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gây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)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Căn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cứ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2015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2017</w:t>
      </w:r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“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182.</w:t>
      </w:r>
      <w:proofErr w:type="gram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Tội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chế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chồng</w:t>
      </w:r>
      <w:proofErr w:type="spell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1.Người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nào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khác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chưa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chưa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biết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rõ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trường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hợp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đây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cảnh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cải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tạo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không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giam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giữ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01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tù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từ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03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01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a)</w:t>
      </w:r>
      <w:proofErr w:type="spellStart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hệ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hai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bên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dẫn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;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b)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Đã</w:t>
      </w:r>
      <w:proofErr w:type="spellEnd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xử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chính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về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này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còn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2.Phạm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tội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trường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hợp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đây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tù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từ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06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03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a)</w:t>
      </w:r>
      <w:proofErr w:type="spellStart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con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hai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bên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tự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;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b)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Đã</w:t>
      </w:r>
      <w:proofErr w:type="spellEnd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quyết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Tòa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án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hủy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phải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chấm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dứt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trái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chế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độ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vẫn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duy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hệ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.</w:t>
      </w:r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”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 xml:space="preserve">Theo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nhận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thấy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………………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Anh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Chị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………………….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Khoản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2015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2017</w:t>
      </w:r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 xml:space="preserve">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vậy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xem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xét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tiến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xác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1./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>…..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2./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>….. (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Đưa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những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đối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xử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)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lastRenderedPageBreak/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cam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đoan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những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thông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tin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đúng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thật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mong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giải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quyết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theo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pháp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cảm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!</w:t>
      </w: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8945B0" w:rsidRPr="008945B0" w:rsidTr="008945B0">
        <w:tc>
          <w:tcPr>
            <w:tcW w:w="598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45B0" w:rsidRPr="008945B0" w:rsidRDefault="008945B0" w:rsidP="008945B0">
            <w:pPr>
              <w:spacing w:after="360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r w:rsidRPr="008945B0">
              <w:rPr>
                <w:rFonts w:ascii="Arial" w:eastAsia="Times New Roman" w:hAnsi="Arial" w:cs="Arial"/>
                <w:color w:val="2F2F2F"/>
                <w:sz w:val="21"/>
                <w:szCs w:val="21"/>
              </w:rPr>
              <w:t> </w:t>
            </w:r>
          </w:p>
        </w:tc>
        <w:tc>
          <w:tcPr>
            <w:tcW w:w="598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45B0" w:rsidRPr="008945B0" w:rsidRDefault="008945B0" w:rsidP="008945B0">
            <w:pPr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Người</w:t>
            </w:r>
            <w:proofErr w:type="spellEnd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làm</w:t>
            </w:r>
            <w:proofErr w:type="spellEnd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đơn</w:t>
            </w:r>
            <w:proofErr w:type="spellEnd"/>
          </w:p>
          <w:p w:rsidR="008945B0" w:rsidRPr="008945B0" w:rsidRDefault="008945B0" w:rsidP="008945B0">
            <w:pPr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(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Ký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và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ghi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rõ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họ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tên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)</w:t>
            </w:r>
          </w:p>
        </w:tc>
      </w:tr>
    </w:tbl>
    <w:p w:rsidR="00915DB3" w:rsidRDefault="00915DB3"/>
    <w:sectPr w:rsidR="00915DB3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0"/>
    <w:rsid w:val="008945B0"/>
    <w:rsid w:val="00915DB3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2022-06-22T05:12:00Z</dcterms:created>
  <dcterms:modified xsi:type="dcterms:W3CDTF">2022-06-22T05:15:00Z</dcterms:modified>
</cp:coreProperties>
</file>