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569" w:right="112" w:firstLine="0"/>
        <w:jc w:val="center"/>
        <w:rPr>
          <w:b/>
          <w:sz w:val="24"/>
        </w:rPr>
      </w:pPr>
      <w:r>
        <w:rPr>
          <w:b/>
          <w:sz w:val="24"/>
        </w:rPr>
        <w:t>TÒA ÁN NHÂN DÂN TỈNH ĐIỆN BIÊN</w:t>
      </w:r>
    </w:p>
    <w:p>
      <w:pPr>
        <w:pStyle w:val="BodyText"/>
        <w:spacing w:before="3"/>
        <w:ind w:left="0" w:firstLine="0"/>
        <w:jc w:val="left"/>
        <w:rPr>
          <w:b/>
          <w:sz w:val="4"/>
        </w:rPr>
      </w:pPr>
    </w:p>
    <w:p>
      <w:pPr>
        <w:pStyle w:val="BodyText"/>
        <w:spacing w:line="20" w:lineRule="exact" w:before="0"/>
        <w:ind w:left="1376" w:firstLine="0"/>
        <w:jc w:val="left"/>
        <w:rPr>
          <w:sz w:val="2"/>
        </w:rPr>
      </w:pPr>
      <w:r>
        <w:rPr>
          <w:sz w:val="2"/>
        </w:rPr>
        <w:pict>
          <v:group style="width:59.65pt;height:.75pt;mso-position-horizontal-relative:char;mso-position-vertical-relative:line" coordorigin="0,0" coordsize="1193,15">
            <v:line style="position:absolute" from="0,8" to="1193,8" stroked="true" strokeweight=".75pt" strokecolor="#000000">
              <v:stroke dashstyle="solid"/>
            </v:line>
          </v:group>
        </w:pict>
      </w:r>
      <w:r>
        <w:rPr>
          <w:sz w:val="2"/>
        </w:rPr>
      </w:r>
    </w:p>
    <w:p>
      <w:pPr>
        <w:spacing w:before="182"/>
        <w:ind w:left="570" w:right="112" w:firstLine="0"/>
        <w:jc w:val="center"/>
        <w:rPr>
          <w:sz w:val="26"/>
        </w:rPr>
      </w:pPr>
      <w:r>
        <w:rPr>
          <w:sz w:val="26"/>
        </w:rPr>
        <w:t>Bản án số: 04/2018/DS-PT Ngày: 26-3-2018</w:t>
      </w:r>
    </w:p>
    <w:p>
      <w:pPr>
        <w:spacing w:line="275" w:lineRule="exact" w:before="0"/>
        <w:ind w:left="478" w:right="20" w:firstLine="0"/>
        <w:jc w:val="center"/>
        <w:rPr>
          <w:sz w:val="24"/>
        </w:rPr>
      </w:pPr>
      <w:r>
        <w:rPr>
          <w:sz w:val="24"/>
        </w:rPr>
        <w:t>V/v Tranh chấp thừa kế tài sản</w:t>
      </w:r>
    </w:p>
    <w:p>
      <w:pPr>
        <w:spacing w:before="68"/>
        <w:ind w:left="480" w:right="102" w:firstLine="0"/>
        <w:jc w:val="center"/>
        <w:rPr>
          <w:b/>
          <w:sz w:val="24"/>
        </w:rPr>
      </w:pPr>
      <w:r>
        <w:rPr/>
        <w:br w:type="column"/>
      </w:r>
      <w:r>
        <w:rPr>
          <w:b/>
          <w:sz w:val="24"/>
        </w:rPr>
        <w:t>CỘNG HÒA XÃ HỘI CHỦ NGHĨA VIỆT NAM</w:t>
      </w:r>
    </w:p>
    <w:p>
      <w:pPr>
        <w:pStyle w:val="Heading1"/>
        <w:spacing w:before="2"/>
        <w:ind w:left="480" w:right="100"/>
      </w:pPr>
      <w:r>
        <w:rPr/>
        <w:t>Độc lập - Tự do - Hạnh Phúc</w:t>
      </w:r>
    </w:p>
    <w:p>
      <w:pPr>
        <w:pStyle w:val="BodyText"/>
        <w:spacing w:before="2"/>
        <w:ind w:left="0" w:firstLine="0"/>
        <w:jc w:val="left"/>
        <w:rPr>
          <w:b/>
          <w:sz w:val="4"/>
        </w:rPr>
      </w:pPr>
    </w:p>
    <w:p>
      <w:pPr>
        <w:pStyle w:val="BodyText"/>
        <w:spacing w:line="20" w:lineRule="exact" w:before="0"/>
        <w:ind w:left="1316" w:firstLine="0"/>
        <w:jc w:val="left"/>
        <w:rPr>
          <w:sz w:val="2"/>
        </w:rPr>
      </w:pPr>
      <w:r>
        <w:rPr>
          <w:sz w:val="2"/>
        </w:rPr>
        <w:pict>
          <v:group style="width:168pt;height:.75pt;mso-position-horizontal-relative:char;mso-position-vertical-relative:line" coordorigin="0,0" coordsize="3360,15">
            <v:line style="position:absolute" from="0,8" to="3360,8" stroked="true" strokeweight=".75pt" strokecolor="#000000">
              <v:stroke dashstyle="solid"/>
            </v:line>
          </v:group>
        </w:pict>
      </w:r>
      <w:r>
        <w:rPr>
          <w:sz w:val="2"/>
        </w:rPr>
      </w:r>
    </w:p>
    <w:p>
      <w:pPr>
        <w:spacing w:after="0" w:line="20" w:lineRule="exact"/>
        <w:jc w:val="left"/>
        <w:rPr>
          <w:sz w:val="2"/>
        </w:rPr>
        <w:sectPr>
          <w:type w:val="continuous"/>
          <w:pgSz w:w="11910" w:h="16850"/>
          <w:pgMar w:top="1060" w:bottom="280" w:left="1600" w:right="960"/>
          <w:cols w:num="2" w:equalWidth="0">
            <w:col w:w="3494" w:space="227"/>
            <w:col w:w="5629"/>
          </w:cols>
        </w:sectPr>
      </w:pPr>
    </w:p>
    <w:p>
      <w:pPr>
        <w:pStyle w:val="BodyText"/>
        <w:spacing w:before="0"/>
        <w:ind w:left="0" w:firstLine="0"/>
        <w:jc w:val="left"/>
        <w:rPr>
          <w:b/>
          <w:sz w:val="20"/>
        </w:rPr>
      </w:pPr>
    </w:p>
    <w:p>
      <w:pPr>
        <w:spacing w:before="254"/>
        <w:ind w:left="1256" w:right="1325" w:firstLine="0"/>
        <w:jc w:val="center"/>
        <w:rPr>
          <w:b/>
          <w:sz w:val="28"/>
        </w:rPr>
      </w:pPr>
      <w:r>
        <w:rPr>
          <w:b/>
          <w:sz w:val="28"/>
        </w:rPr>
        <w:t>NHÂN DANH</w:t>
      </w:r>
    </w:p>
    <w:p>
      <w:pPr>
        <w:spacing w:line="468" w:lineRule="auto" w:before="26"/>
        <w:ind w:left="1258" w:right="1325" w:firstLine="0"/>
        <w:jc w:val="center"/>
        <w:rPr>
          <w:b/>
          <w:sz w:val="28"/>
        </w:rPr>
      </w:pPr>
      <w:r>
        <w:rPr>
          <w:b/>
          <w:sz w:val="28"/>
        </w:rPr>
        <w:t>NƯỚC CỘNG HÒA XÃ HỘI CHỦ NGHĨA VIỆT NAM TÒA ÁN NHÂN DÂN TỈNH ĐIỆN BIÊN</w:t>
      </w:r>
    </w:p>
    <w:p>
      <w:pPr>
        <w:pStyle w:val="ListParagraph"/>
        <w:numPr>
          <w:ilvl w:val="0"/>
          <w:numId w:val="1"/>
        </w:numPr>
        <w:tabs>
          <w:tab w:pos="974" w:val="left" w:leader="none"/>
          <w:tab w:pos="4372" w:val="left" w:leader="none"/>
        </w:tabs>
        <w:spacing w:line="326" w:lineRule="auto" w:before="84" w:after="0"/>
        <w:ind w:left="810" w:right="2682" w:firstLine="0"/>
        <w:jc w:val="left"/>
        <w:rPr>
          <w:sz w:val="28"/>
        </w:rPr>
      </w:pPr>
      <w:r>
        <w:rPr>
          <w:b/>
          <w:i/>
          <w:sz w:val="28"/>
        </w:rPr>
        <w:t>Thành phần Hội đồng xét xử phúc thẩm gồm có: </w:t>
      </w:r>
      <w:r>
        <w:rPr>
          <w:i/>
          <w:sz w:val="28"/>
        </w:rPr>
        <w:t>Thẩm phán - Chủ tọa phiên tòa: </w:t>
      </w:r>
      <w:r>
        <w:rPr>
          <w:sz w:val="28"/>
        </w:rPr>
        <w:t>Ông Cà Văn Pâng </w:t>
      </w:r>
      <w:r>
        <w:rPr>
          <w:i/>
          <w:sz w:val="28"/>
        </w:rPr>
        <w:t>Các</w:t>
      </w:r>
      <w:r>
        <w:rPr>
          <w:i/>
          <w:spacing w:val="-1"/>
          <w:sz w:val="28"/>
        </w:rPr>
        <w:t> </w:t>
      </w:r>
      <w:r>
        <w:rPr>
          <w:i/>
          <w:sz w:val="28"/>
        </w:rPr>
        <w:t>Thẩm</w:t>
      </w:r>
      <w:r>
        <w:rPr>
          <w:i/>
          <w:spacing w:val="-5"/>
          <w:sz w:val="28"/>
        </w:rPr>
        <w:t> </w:t>
      </w:r>
      <w:r>
        <w:rPr>
          <w:i/>
          <w:sz w:val="28"/>
        </w:rPr>
        <w:t>phán:</w:t>
        <w:tab/>
      </w:r>
      <w:r>
        <w:rPr>
          <w:sz w:val="28"/>
        </w:rPr>
        <w:t>Bà Lò Thị</w:t>
      </w:r>
      <w:r>
        <w:rPr>
          <w:spacing w:val="-2"/>
          <w:sz w:val="28"/>
        </w:rPr>
        <w:t> </w:t>
      </w:r>
      <w:r>
        <w:rPr>
          <w:sz w:val="28"/>
        </w:rPr>
        <w:t>Xuyến</w:t>
      </w:r>
    </w:p>
    <w:p>
      <w:pPr>
        <w:pStyle w:val="BodyText"/>
        <w:spacing w:before="4"/>
        <w:ind w:left="1258" w:right="251" w:firstLine="0"/>
        <w:jc w:val="center"/>
      </w:pPr>
      <w:r>
        <w:rPr/>
        <w:t>Bà Trần Thị Lan</w:t>
      </w:r>
    </w:p>
    <w:p>
      <w:pPr>
        <w:pStyle w:val="ListParagraph"/>
        <w:numPr>
          <w:ilvl w:val="0"/>
          <w:numId w:val="1"/>
        </w:numPr>
        <w:tabs>
          <w:tab w:pos="998" w:val="left" w:leader="none"/>
        </w:tabs>
        <w:spacing w:line="240" w:lineRule="auto" w:before="122" w:after="0"/>
        <w:ind w:left="102" w:right="168" w:firstLine="707"/>
        <w:jc w:val="both"/>
        <w:rPr>
          <w:sz w:val="28"/>
        </w:rPr>
      </w:pPr>
      <w:r>
        <w:rPr>
          <w:b/>
          <w:i/>
          <w:sz w:val="28"/>
        </w:rPr>
        <w:t>Thư ký phiên tòa</w:t>
      </w:r>
      <w:r>
        <w:rPr>
          <w:sz w:val="28"/>
        </w:rPr>
        <w:t>: Bà Hoàng Thị Ngọc Loan - Thư ký Tòa án, Tòa án nhân dân tỉnh Điện Biên.</w:t>
      </w:r>
    </w:p>
    <w:p>
      <w:pPr>
        <w:pStyle w:val="ListParagraph"/>
        <w:numPr>
          <w:ilvl w:val="0"/>
          <w:numId w:val="2"/>
        </w:numPr>
        <w:tabs>
          <w:tab w:pos="993" w:val="left" w:leader="none"/>
        </w:tabs>
        <w:spacing w:line="322" w:lineRule="exact" w:before="119" w:after="0"/>
        <w:ind w:left="992" w:right="0" w:hanging="183"/>
        <w:jc w:val="both"/>
        <w:rPr>
          <w:b/>
          <w:i/>
          <w:sz w:val="28"/>
        </w:rPr>
      </w:pPr>
      <w:r>
        <w:rPr>
          <w:b/>
          <w:i/>
          <w:sz w:val="28"/>
        </w:rPr>
        <w:t>Đại</w:t>
      </w:r>
      <w:r>
        <w:rPr>
          <w:b/>
          <w:i/>
          <w:spacing w:val="18"/>
          <w:sz w:val="28"/>
        </w:rPr>
        <w:t> </w:t>
      </w:r>
      <w:r>
        <w:rPr>
          <w:b/>
          <w:i/>
          <w:sz w:val="28"/>
        </w:rPr>
        <w:t>diện</w:t>
      </w:r>
      <w:r>
        <w:rPr>
          <w:b/>
          <w:i/>
          <w:spacing w:val="18"/>
          <w:sz w:val="28"/>
        </w:rPr>
        <w:t> </w:t>
      </w:r>
      <w:r>
        <w:rPr>
          <w:b/>
          <w:i/>
          <w:sz w:val="28"/>
        </w:rPr>
        <w:t>Viện</w:t>
      </w:r>
      <w:r>
        <w:rPr>
          <w:b/>
          <w:i/>
          <w:spacing w:val="17"/>
          <w:sz w:val="28"/>
        </w:rPr>
        <w:t> </w:t>
      </w:r>
      <w:r>
        <w:rPr>
          <w:b/>
          <w:i/>
          <w:sz w:val="28"/>
        </w:rPr>
        <w:t>kiểm</w:t>
      </w:r>
      <w:r>
        <w:rPr>
          <w:b/>
          <w:i/>
          <w:spacing w:val="21"/>
          <w:sz w:val="28"/>
        </w:rPr>
        <w:t> </w:t>
      </w:r>
      <w:r>
        <w:rPr>
          <w:b/>
          <w:i/>
          <w:sz w:val="28"/>
        </w:rPr>
        <w:t>sát</w:t>
      </w:r>
      <w:r>
        <w:rPr>
          <w:b/>
          <w:i/>
          <w:spacing w:val="18"/>
          <w:sz w:val="28"/>
        </w:rPr>
        <w:t> </w:t>
      </w:r>
      <w:r>
        <w:rPr>
          <w:b/>
          <w:i/>
          <w:sz w:val="28"/>
        </w:rPr>
        <w:t>nhân</w:t>
      </w:r>
      <w:r>
        <w:rPr>
          <w:b/>
          <w:i/>
          <w:spacing w:val="18"/>
          <w:sz w:val="28"/>
        </w:rPr>
        <w:t> </w:t>
      </w:r>
      <w:r>
        <w:rPr>
          <w:b/>
          <w:i/>
          <w:sz w:val="28"/>
        </w:rPr>
        <w:t>dân</w:t>
      </w:r>
      <w:r>
        <w:rPr>
          <w:b/>
          <w:i/>
          <w:spacing w:val="18"/>
          <w:sz w:val="28"/>
        </w:rPr>
        <w:t> </w:t>
      </w:r>
      <w:r>
        <w:rPr>
          <w:b/>
          <w:i/>
          <w:sz w:val="28"/>
        </w:rPr>
        <w:t>tỉnh</w:t>
      </w:r>
      <w:r>
        <w:rPr>
          <w:b/>
          <w:i/>
          <w:spacing w:val="14"/>
          <w:sz w:val="28"/>
        </w:rPr>
        <w:t> </w:t>
      </w:r>
      <w:r>
        <w:rPr>
          <w:b/>
          <w:i/>
          <w:sz w:val="28"/>
        </w:rPr>
        <w:t>Điện</w:t>
      </w:r>
      <w:r>
        <w:rPr>
          <w:b/>
          <w:i/>
          <w:spacing w:val="18"/>
          <w:sz w:val="28"/>
        </w:rPr>
        <w:t> </w:t>
      </w:r>
      <w:r>
        <w:rPr>
          <w:b/>
          <w:i/>
          <w:sz w:val="28"/>
        </w:rPr>
        <w:t>Biên</w:t>
      </w:r>
      <w:r>
        <w:rPr>
          <w:b/>
          <w:i/>
          <w:spacing w:val="18"/>
          <w:sz w:val="28"/>
        </w:rPr>
        <w:t> </w:t>
      </w:r>
      <w:r>
        <w:rPr>
          <w:b/>
          <w:i/>
          <w:sz w:val="28"/>
        </w:rPr>
        <w:t>tham</w:t>
      </w:r>
      <w:r>
        <w:rPr>
          <w:b/>
          <w:i/>
          <w:spacing w:val="20"/>
          <w:sz w:val="28"/>
        </w:rPr>
        <w:t> </w:t>
      </w:r>
      <w:r>
        <w:rPr>
          <w:b/>
          <w:i/>
          <w:sz w:val="28"/>
        </w:rPr>
        <w:t>gia</w:t>
      </w:r>
      <w:r>
        <w:rPr>
          <w:b/>
          <w:i/>
          <w:spacing w:val="16"/>
          <w:sz w:val="28"/>
        </w:rPr>
        <w:t> </w:t>
      </w:r>
      <w:r>
        <w:rPr>
          <w:b/>
          <w:i/>
          <w:sz w:val="28"/>
        </w:rPr>
        <w:t>phiên</w:t>
      </w:r>
      <w:r>
        <w:rPr>
          <w:b/>
          <w:i/>
          <w:spacing w:val="16"/>
          <w:sz w:val="28"/>
        </w:rPr>
        <w:t> </w:t>
      </w:r>
      <w:r>
        <w:rPr>
          <w:b/>
          <w:i/>
          <w:sz w:val="28"/>
        </w:rPr>
        <w:t>tòa:</w:t>
      </w:r>
    </w:p>
    <w:p>
      <w:pPr>
        <w:pStyle w:val="BodyText"/>
        <w:spacing w:before="0"/>
        <w:ind w:firstLine="0"/>
      </w:pPr>
      <w:r>
        <w:rPr/>
        <w:t>Bà Triệu Thị Nga - Kiểm sát viên.</w:t>
      </w:r>
    </w:p>
    <w:p>
      <w:pPr>
        <w:pStyle w:val="BodyText"/>
        <w:spacing w:before="120"/>
        <w:ind w:right="167"/>
      </w:pPr>
      <w:r>
        <w:rPr/>
        <w:t>Ngày 26 tháng 3 năm 2018, tại Phòng xét xử số 01 - Trụ sở Tòa án nhân dân tỉnh Điện Biên, xét xử phúc thẩm công khai vụ án dân sự thụ lý số: 04/2018/TLPT-DS ngày 11/01/2018 về việc “Tranh chấp thừa kế tài sản”.</w:t>
      </w:r>
    </w:p>
    <w:p>
      <w:pPr>
        <w:pStyle w:val="BodyText"/>
        <w:spacing w:before="121"/>
        <w:ind w:right="167"/>
      </w:pPr>
      <w:r>
        <w:rPr/>
        <w:t>Do bản án dân sự sơ thẩm số: 01/2017/DS-ST ngày 07/12/2017 của Tòa án nhân dân huyện T, tỉnh Điện Biên, bị kháng</w:t>
      </w:r>
      <w:r>
        <w:rPr>
          <w:spacing w:val="-1"/>
        </w:rPr>
        <w:t> </w:t>
      </w:r>
      <w:r>
        <w:rPr/>
        <w:t>cáo.</w:t>
      </w:r>
    </w:p>
    <w:p>
      <w:pPr>
        <w:pStyle w:val="BodyText"/>
        <w:ind w:right="168"/>
      </w:pPr>
      <w:r>
        <w:rPr/>
        <w:t>Theo quyết định đưa vụ án ra xét xử phúc thẩm số: 06/2018/QĐ-PT ngày 27/02/2018 giữa các đương sự:</w:t>
      </w:r>
    </w:p>
    <w:p>
      <w:pPr>
        <w:pStyle w:val="ListParagraph"/>
        <w:numPr>
          <w:ilvl w:val="0"/>
          <w:numId w:val="3"/>
        </w:numPr>
        <w:tabs>
          <w:tab w:pos="1115" w:val="left" w:leader="none"/>
        </w:tabs>
        <w:spacing w:line="242" w:lineRule="auto" w:before="120" w:after="0"/>
        <w:ind w:left="102" w:right="168" w:firstLine="707"/>
        <w:jc w:val="both"/>
        <w:rPr>
          <w:i/>
          <w:sz w:val="28"/>
        </w:rPr>
      </w:pPr>
      <w:r>
        <w:rPr>
          <w:i/>
          <w:sz w:val="28"/>
        </w:rPr>
        <w:t>Nguyên đơn: </w:t>
      </w:r>
      <w:r>
        <w:rPr>
          <w:spacing w:val="-2"/>
          <w:sz w:val="28"/>
        </w:rPr>
        <w:t>Anh </w:t>
      </w:r>
      <w:r>
        <w:rPr>
          <w:sz w:val="28"/>
        </w:rPr>
        <w:t>Nguyễn Thế T1; Sinh năm: 1976; Địa chỉ: Khối X, thị trấn T, huyện T, tỉnh Điện Biên </w:t>
      </w:r>
      <w:r>
        <w:rPr>
          <w:i/>
          <w:spacing w:val="-6"/>
          <w:sz w:val="28"/>
        </w:rPr>
        <w:t>(Có </w:t>
      </w:r>
      <w:r>
        <w:rPr>
          <w:i/>
          <w:spacing w:val="-5"/>
          <w:sz w:val="28"/>
        </w:rPr>
        <w:t>mặt </w:t>
      </w:r>
      <w:r>
        <w:rPr>
          <w:i/>
          <w:spacing w:val="-4"/>
          <w:sz w:val="28"/>
        </w:rPr>
        <w:t>tại </w:t>
      </w:r>
      <w:r>
        <w:rPr>
          <w:i/>
          <w:spacing w:val="-6"/>
          <w:sz w:val="28"/>
        </w:rPr>
        <w:t>phiên</w:t>
      </w:r>
      <w:r>
        <w:rPr>
          <w:i/>
          <w:spacing w:val="-37"/>
          <w:sz w:val="28"/>
        </w:rPr>
        <w:t> </w:t>
      </w:r>
      <w:r>
        <w:rPr>
          <w:i/>
          <w:spacing w:val="-5"/>
          <w:sz w:val="28"/>
        </w:rPr>
        <w:t>tòa).</w:t>
      </w:r>
    </w:p>
    <w:p>
      <w:pPr>
        <w:pStyle w:val="ListParagraph"/>
        <w:numPr>
          <w:ilvl w:val="0"/>
          <w:numId w:val="3"/>
        </w:numPr>
        <w:tabs>
          <w:tab w:pos="1131" w:val="left" w:leader="none"/>
        </w:tabs>
        <w:spacing w:line="240" w:lineRule="auto" w:before="115" w:after="0"/>
        <w:ind w:left="102" w:right="160" w:firstLine="707"/>
        <w:jc w:val="both"/>
        <w:rPr>
          <w:i/>
          <w:sz w:val="28"/>
        </w:rPr>
      </w:pPr>
      <w:r>
        <w:rPr>
          <w:i/>
          <w:sz w:val="28"/>
        </w:rPr>
        <w:t>Bị đơn: </w:t>
      </w:r>
      <w:r>
        <w:rPr>
          <w:sz w:val="28"/>
        </w:rPr>
        <w:t>Anh Nguyễn Thế T2 (Tên gọi khác: Nguyễn Văn T2); Sinh năm: 1971; Địa chỉ: Khối X, thị trấn T, huyện T, tỉnh Điện Biên </w:t>
      </w:r>
      <w:r>
        <w:rPr>
          <w:i/>
          <w:spacing w:val="-6"/>
          <w:sz w:val="28"/>
        </w:rPr>
        <w:t>(Có </w:t>
      </w:r>
      <w:r>
        <w:rPr>
          <w:i/>
          <w:spacing w:val="-5"/>
          <w:sz w:val="28"/>
        </w:rPr>
        <w:t>mặt </w:t>
      </w:r>
      <w:r>
        <w:rPr>
          <w:i/>
          <w:spacing w:val="-4"/>
          <w:sz w:val="28"/>
        </w:rPr>
        <w:t>tại </w:t>
      </w:r>
      <w:r>
        <w:rPr>
          <w:i/>
          <w:spacing w:val="-6"/>
          <w:sz w:val="28"/>
        </w:rPr>
        <w:t>phiên</w:t>
      </w:r>
      <w:r>
        <w:rPr>
          <w:i/>
          <w:spacing w:val="-14"/>
          <w:sz w:val="28"/>
        </w:rPr>
        <w:t> </w:t>
      </w:r>
      <w:r>
        <w:rPr>
          <w:i/>
          <w:spacing w:val="-6"/>
          <w:sz w:val="28"/>
        </w:rPr>
        <w:t>tòa).</w:t>
      </w:r>
    </w:p>
    <w:p>
      <w:pPr>
        <w:pStyle w:val="ListParagraph"/>
        <w:numPr>
          <w:ilvl w:val="0"/>
          <w:numId w:val="3"/>
        </w:numPr>
        <w:tabs>
          <w:tab w:pos="1091" w:val="left" w:leader="none"/>
        </w:tabs>
        <w:spacing w:line="240" w:lineRule="auto" w:before="119" w:after="0"/>
        <w:ind w:left="1090" w:right="0" w:hanging="281"/>
        <w:jc w:val="both"/>
        <w:rPr>
          <w:i/>
          <w:sz w:val="28"/>
        </w:rPr>
      </w:pPr>
      <w:r>
        <w:rPr>
          <w:i/>
          <w:sz w:val="28"/>
        </w:rPr>
        <w:t>Người có quyền lợi, nghĩa vụ liên</w:t>
      </w:r>
      <w:r>
        <w:rPr>
          <w:i/>
          <w:spacing w:val="-2"/>
          <w:sz w:val="28"/>
        </w:rPr>
        <w:t> </w:t>
      </w:r>
      <w:r>
        <w:rPr>
          <w:i/>
          <w:sz w:val="28"/>
        </w:rPr>
        <w:t>quan:</w:t>
      </w:r>
    </w:p>
    <w:p>
      <w:pPr>
        <w:pStyle w:val="ListParagraph"/>
        <w:numPr>
          <w:ilvl w:val="1"/>
          <w:numId w:val="3"/>
        </w:numPr>
        <w:tabs>
          <w:tab w:pos="1329" w:val="left" w:leader="none"/>
        </w:tabs>
        <w:spacing w:line="240" w:lineRule="auto" w:before="120" w:after="0"/>
        <w:ind w:left="102" w:right="167" w:firstLine="707"/>
        <w:jc w:val="both"/>
        <w:rPr>
          <w:i/>
          <w:sz w:val="28"/>
        </w:rPr>
      </w:pPr>
      <w:r>
        <w:rPr>
          <w:sz w:val="28"/>
        </w:rPr>
        <w:t>Chị Nguyễn Thị N; Địa chỉ: Khối Y, thị trấn T, huyện T, tỉnh Điện Biên </w:t>
      </w:r>
      <w:r>
        <w:rPr>
          <w:i/>
          <w:spacing w:val="-6"/>
          <w:sz w:val="28"/>
        </w:rPr>
        <w:t>(Có </w:t>
      </w:r>
      <w:r>
        <w:rPr>
          <w:i/>
          <w:spacing w:val="-5"/>
          <w:sz w:val="28"/>
        </w:rPr>
        <w:t>mặt </w:t>
      </w:r>
      <w:r>
        <w:rPr>
          <w:i/>
          <w:spacing w:val="-4"/>
          <w:sz w:val="28"/>
        </w:rPr>
        <w:t>tại </w:t>
      </w:r>
      <w:r>
        <w:rPr>
          <w:i/>
          <w:spacing w:val="-5"/>
          <w:sz w:val="28"/>
        </w:rPr>
        <w:t>phiên</w:t>
      </w:r>
      <w:r>
        <w:rPr>
          <w:i/>
          <w:spacing w:val="-39"/>
          <w:sz w:val="28"/>
        </w:rPr>
        <w:t> </w:t>
      </w:r>
      <w:r>
        <w:rPr>
          <w:i/>
          <w:spacing w:val="-6"/>
          <w:sz w:val="28"/>
        </w:rPr>
        <w:t>tòa).</w:t>
      </w:r>
    </w:p>
    <w:p>
      <w:pPr>
        <w:pStyle w:val="ListParagraph"/>
        <w:numPr>
          <w:ilvl w:val="1"/>
          <w:numId w:val="3"/>
        </w:numPr>
        <w:tabs>
          <w:tab w:pos="1302" w:val="left" w:leader="none"/>
        </w:tabs>
        <w:spacing w:line="240" w:lineRule="auto" w:before="122" w:after="0"/>
        <w:ind w:left="1302" w:right="0" w:hanging="492"/>
        <w:jc w:val="both"/>
        <w:rPr>
          <w:sz w:val="28"/>
        </w:rPr>
      </w:pPr>
      <w:r>
        <w:rPr>
          <w:sz w:val="28"/>
        </w:rPr>
        <w:t>Nguyễn Xuân</w:t>
      </w:r>
      <w:r>
        <w:rPr>
          <w:spacing w:val="1"/>
          <w:sz w:val="28"/>
        </w:rPr>
        <w:t> </w:t>
      </w:r>
      <w:r>
        <w:rPr>
          <w:sz w:val="28"/>
        </w:rPr>
        <w:t>C.</w:t>
      </w:r>
    </w:p>
    <w:p>
      <w:pPr>
        <w:pStyle w:val="ListParagraph"/>
        <w:numPr>
          <w:ilvl w:val="1"/>
          <w:numId w:val="3"/>
        </w:numPr>
        <w:tabs>
          <w:tab w:pos="1302" w:val="left" w:leader="none"/>
        </w:tabs>
        <w:spacing w:line="240" w:lineRule="auto" w:before="120" w:after="0"/>
        <w:ind w:left="1302" w:right="0" w:hanging="492"/>
        <w:jc w:val="both"/>
        <w:rPr>
          <w:sz w:val="28"/>
        </w:rPr>
      </w:pPr>
      <w:r>
        <w:rPr>
          <w:sz w:val="28"/>
        </w:rPr>
        <w:t>Nguyễn Thị Kim</w:t>
      </w:r>
      <w:r>
        <w:rPr>
          <w:spacing w:val="-5"/>
          <w:sz w:val="28"/>
        </w:rPr>
        <w:t> </w:t>
      </w:r>
      <w:r>
        <w:rPr>
          <w:sz w:val="28"/>
        </w:rPr>
        <w:t>D.</w:t>
      </w:r>
    </w:p>
    <w:p>
      <w:pPr>
        <w:pStyle w:val="ListParagraph"/>
        <w:numPr>
          <w:ilvl w:val="1"/>
          <w:numId w:val="3"/>
        </w:numPr>
        <w:tabs>
          <w:tab w:pos="1302" w:val="left" w:leader="none"/>
        </w:tabs>
        <w:spacing w:line="240" w:lineRule="auto" w:before="119" w:after="0"/>
        <w:ind w:left="1302" w:right="0" w:hanging="492"/>
        <w:jc w:val="both"/>
        <w:rPr>
          <w:sz w:val="28"/>
        </w:rPr>
      </w:pPr>
      <w:r>
        <w:rPr>
          <w:sz w:val="28"/>
        </w:rPr>
        <w:t>Nguyễn Thị D1.</w:t>
      </w:r>
    </w:p>
    <w:p>
      <w:pPr>
        <w:pStyle w:val="BodyText"/>
        <w:spacing w:before="120"/>
        <w:ind w:left="810" w:firstLine="0"/>
      </w:pPr>
      <w:r>
        <w:rPr/>
        <w:t>Cùng địa chỉ: Đội C, Thôn T3, xã N, huyện V, tỉnh Thái Bình.</w:t>
      </w:r>
    </w:p>
    <w:p>
      <w:pPr>
        <w:spacing w:after="0"/>
        <w:sectPr>
          <w:type w:val="continuous"/>
          <w:pgSz w:w="11910" w:h="16850"/>
          <w:pgMar w:top="1060" w:bottom="280" w:left="1600" w:right="960"/>
        </w:sectPr>
      </w:pPr>
    </w:p>
    <w:p>
      <w:pPr>
        <w:pStyle w:val="BodyText"/>
        <w:spacing w:before="11"/>
        <w:ind w:left="0" w:firstLine="0"/>
        <w:jc w:val="left"/>
        <w:rPr>
          <w:sz w:val="17"/>
        </w:rPr>
      </w:pPr>
    </w:p>
    <w:p>
      <w:pPr>
        <w:spacing w:line="240" w:lineRule="auto" w:before="89"/>
        <w:ind w:left="102" w:right="167" w:firstLine="707"/>
        <w:jc w:val="both"/>
        <w:rPr>
          <w:i/>
          <w:sz w:val="28"/>
        </w:rPr>
      </w:pPr>
      <w:r>
        <w:rPr>
          <w:i/>
          <w:sz w:val="28"/>
        </w:rPr>
        <w:t>* Người đại diện theo pháp luật cho cháu Nguyễn Thị Kim D, Nguyễn Thị </w:t>
      </w:r>
      <w:r>
        <w:rPr>
          <w:i/>
          <w:sz w:val="28"/>
        </w:rPr>
        <w:t>D1 là: </w:t>
      </w:r>
      <w:r>
        <w:rPr>
          <w:sz w:val="28"/>
        </w:rPr>
        <w:t>Chị Phạm Thị S; Sinh năm: 1973; Địa chỉ: Đội C, Thôn T3, xã N, huyện V, tỉnh Thái Bình </w:t>
      </w:r>
      <w:r>
        <w:rPr>
          <w:i/>
          <w:sz w:val="28"/>
        </w:rPr>
        <w:t>(Có mặt tại phiên tòa).</w:t>
      </w:r>
    </w:p>
    <w:p>
      <w:pPr>
        <w:spacing w:line="237" w:lineRule="auto" w:before="131"/>
        <w:ind w:left="102" w:right="165" w:firstLine="707"/>
        <w:jc w:val="both"/>
        <w:rPr>
          <w:i/>
          <w:sz w:val="28"/>
        </w:rPr>
      </w:pPr>
      <w:r>
        <w:rPr>
          <w:b/>
          <w:i/>
          <w:sz w:val="28"/>
        </w:rPr>
        <w:t>* Người đại diện theo ủy quyền cho chị Phạm Thị S, cháu Nguyễn </w:t>
      </w:r>
      <w:r>
        <w:rPr>
          <w:b/>
          <w:i/>
          <w:sz w:val="28"/>
        </w:rPr>
        <w:t>Xuân C là: </w:t>
      </w:r>
      <w:r>
        <w:rPr>
          <w:sz w:val="28"/>
        </w:rPr>
        <w:t>Anh Nguyễn Thế T; sinh năm: 1976; địa chỉ: Khối X, thị trấn T, huyện T, tỉnh Điện Biên </w:t>
      </w:r>
      <w:r>
        <w:rPr>
          <w:i/>
          <w:spacing w:val="-6"/>
          <w:sz w:val="28"/>
        </w:rPr>
        <w:t>(Có </w:t>
      </w:r>
      <w:r>
        <w:rPr>
          <w:i/>
          <w:spacing w:val="-5"/>
          <w:sz w:val="28"/>
        </w:rPr>
        <w:t>mặt </w:t>
      </w:r>
      <w:r>
        <w:rPr>
          <w:i/>
          <w:spacing w:val="-4"/>
          <w:sz w:val="28"/>
        </w:rPr>
        <w:t>tại </w:t>
      </w:r>
      <w:r>
        <w:rPr>
          <w:i/>
          <w:spacing w:val="-6"/>
          <w:sz w:val="28"/>
        </w:rPr>
        <w:t>phiên</w:t>
      </w:r>
      <w:r>
        <w:rPr>
          <w:i/>
          <w:spacing w:val="-36"/>
          <w:sz w:val="28"/>
        </w:rPr>
        <w:t> </w:t>
      </w:r>
      <w:r>
        <w:rPr>
          <w:i/>
          <w:spacing w:val="-5"/>
          <w:sz w:val="28"/>
        </w:rPr>
        <w:t>tòa).</w:t>
      </w:r>
    </w:p>
    <w:p>
      <w:pPr>
        <w:pStyle w:val="ListParagraph"/>
        <w:numPr>
          <w:ilvl w:val="1"/>
          <w:numId w:val="3"/>
        </w:numPr>
        <w:tabs>
          <w:tab w:pos="1329" w:val="left" w:leader="none"/>
        </w:tabs>
        <w:spacing w:line="240" w:lineRule="auto" w:before="119" w:after="0"/>
        <w:ind w:left="102" w:right="167" w:firstLine="707"/>
        <w:jc w:val="both"/>
        <w:rPr>
          <w:i/>
          <w:sz w:val="28"/>
        </w:rPr>
      </w:pPr>
      <w:r>
        <w:rPr>
          <w:sz w:val="28"/>
        </w:rPr>
        <w:t>Chị Hoàng Thị N1; Địa chỉ: Khối X, thị trấn T, huyện T, tỉnh Điện Biên </w:t>
      </w:r>
      <w:r>
        <w:rPr>
          <w:i/>
          <w:spacing w:val="-6"/>
          <w:sz w:val="28"/>
        </w:rPr>
        <w:t>(Có </w:t>
      </w:r>
      <w:r>
        <w:rPr>
          <w:i/>
          <w:spacing w:val="-5"/>
          <w:sz w:val="28"/>
        </w:rPr>
        <w:t>mặt </w:t>
      </w:r>
      <w:r>
        <w:rPr>
          <w:i/>
          <w:spacing w:val="-4"/>
          <w:sz w:val="28"/>
        </w:rPr>
        <w:t>tại </w:t>
      </w:r>
      <w:r>
        <w:rPr>
          <w:i/>
          <w:spacing w:val="-5"/>
          <w:sz w:val="28"/>
        </w:rPr>
        <w:t>phiên</w:t>
      </w:r>
      <w:r>
        <w:rPr>
          <w:i/>
          <w:spacing w:val="-39"/>
          <w:sz w:val="28"/>
        </w:rPr>
        <w:t> </w:t>
      </w:r>
      <w:r>
        <w:rPr>
          <w:i/>
          <w:spacing w:val="-6"/>
          <w:sz w:val="28"/>
        </w:rPr>
        <w:t>tòa).</w:t>
      </w:r>
    </w:p>
    <w:p>
      <w:pPr>
        <w:pStyle w:val="ListParagraph"/>
        <w:numPr>
          <w:ilvl w:val="0"/>
          <w:numId w:val="3"/>
        </w:numPr>
        <w:tabs>
          <w:tab w:pos="1091" w:val="left" w:leader="none"/>
        </w:tabs>
        <w:spacing w:line="420" w:lineRule="auto" w:before="121" w:after="0"/>
        <w:ind w:left="3321" w:right="1190" w:hanging="2511"/>
        <w:jc w:val="both"/>
        <w:rPr>
          <w:b/>
          <w:sz w:val="28"/>
        </w:rPr>
      </w:pPr>
      <w:r>
        <w:rPr>
          <w:i/>
          <w:sz w:val="28"/>
        </w:rPr>
        <w:t>Người kháng cáo: </w:t>
      </w:r>
      <w:r>
        <w:rPr>
          <w:sz w:val="28"/>
        </w:rPr>
        <w:t>Anh Nguyễn Thế T2 - là bị đơn trong vụ án</w:t>
      </w:r>
      <w:r>
        <w:rPr>
          <w:b/>
          <w:sz w:val="28"/>
        </w:rPr>
        <w:t>. NỘI DUNG VỤ</w:t>
      </w:r>
      <w:r>
        <w:rPr>
          <w:b/>
          <w:spacing w:val="-1"/>
          <w:sz w:val="28"/>
        </w:rPr>
        <w:t> </w:t>
      </w:r>
      <w:r>
        <w:rPr>
          <w:b/>
          <w:sz w:val="28"/>
        </w:rPr>
        <w:t>ÁN:</w:t>
      </w:r>
    </w:p>
    <w:p>
      <w:pPr>
        <w:spacing w:line="240" w:lineRule="auto" w:before="21"/>
        <w:ind w:left="102" w:right="168" w:firstLine="707"/>
        <w:jc w:val="both"/>
        <w:rPr>
          <w:i/>
          <w:sz w:val="28"/>
        </w:rPr>
      </w:pPr>
      <w:r>
        <w:rPr>
          <w:i/>
          <w:sz w:val="28"/>
        </w:rPr>
        <w:t>* Theo đơn khởi kiện ngày 05/5/2017 và trong quá trình giải quyết vụ án </w:t>
      </w:r>
      <w:r>
        <w:rPr>
          <w:i/>
          <w:sz w:val="28"/>
        </w:rPr>
        <w:t>nguyên đơn anh Nguyễn Thế T1, đồng thời là người được chị Phạm Thị S và cháu Nguyễn Văn C ủy quyền trình bày:</w:t>
      </w:r>
    </w:p>
    <w:p>
      <w:pPr>
        <w:pStyle w:val="BodyText"/>
        <w:spacing w:before="122"/>
        <w:ind w:right="167"/>
      </w:pPr>
      <w:r>
        <w:rPr/>
        <w:t>Bố mẹ anh là ông Nguyễn Thế M và bà Bùi Thị H. Bà H chết ngày 28/8/2014, ông M chết ngày 28/10/2016. Ông M và bà H có 4 người con là: Chị Nguyễn Thị N, anh Nguyễn Thế T2, anh Nguyễn Thế T1, anh Nguyễn Thế T5 (chết ngày 23/9/2013). Anh T5 có 3 người con là: cháu Nguyễn Xuân C, cháu Nguyễn Thị Kim D, cháu Nguyễn Thị D1.</w:t>
      </w:r>
    </w:p>
    <w:p>
      <w:pPr>
        <w:pStyle w:val="BodyText"/>
        <w:spacing w:before="121"/>
        <w:ind w:right="167"/>
      </w:pPr>
      <w:r>
        <w:rPr/>
        <w:t>Khi chết ông M, bà H không để lại di chúc về tài sản. Di sản ông M, bà H để lại gồm có:</w:t>
      </w:r>
    </w:p>
    <w:p>
      <w:pPr>
        <w:pStyle w:val="ListParagraph"/>
        <w:numPr>
          <w:ilvl w:val="0"/>
          <w:numId w:val="2"/>
        </w:numPr>
        <w:tabs>
          <w:tab w:pos="993" w:val="left" w:leader="none"/>
        </w:tabs>
        <w:spacing w:line="240" w:lineRule="auto" w:before="119" w:after="0"/>
        <w:ind w:left="102" w:right="165" w:firstLine="707"/>
        <w:jc w:val="both"/>
        <w:rPr>
          <w:sz w:val="28"/>
        </w:rPr>
      </w:pPr>
      <w:r>
        <w:rPr>
          <w:sz w:val="28"/>
        </w:rPr>
        <w:t>Diện tích đất ở 182m</w:t>
      </w:r>
      <w:r>
        <w:rPr>
          <w:sz w:val="28"/>
          <w:vertAlign w:val="superscript"/>
        </w:rPr>
        <w:t>2</w:t>
      </w:r>
      <w:r>
        <w:rPr>
          <w:sz w:val="28"/>
          <w:vertAlign w:val="baseline"/>
        </w:rPr>
        <w:t> và đất vườn có diện tích 381m</w:t>
      </w:r>
      <w:r>
        <w:rPr>
          <w:sz w:val="28"/>
          <w:vertAlign w:val="superscript"/>
        </w:rPr>
        <w:t>2</w:t>
      </w:r>
      <w:r>
        <w:rPr>
          <w:sz w:val="28"/>
          <w:vertAlign w:val="baseline"/>
        </w:rPr>
        <w:t> theo giấy chứng nhận quyền sử dụng đất số: CH 01059 do UBND huyện T cấp ngày 08/7/2016; người sử dụng đất: Ông Nguyễn Thế M; địa chỉ thửa đất: Khối 20/7, thị trấn T, huyện T, tỉnh Điện Biên. Trên đất có một ngôi nhà 03 gian gỗ, lợp prôximăng, nền xi măng, nhà cũ. Đối với phần đất ở, đất vườn, cây cối, nhà ở trên đất anh em đã chia nhau bằng hiện vật theo biên bản thỏa thuận ngày 03/3/2017 có sự chứng kiến xác nhận của UBND thị trấn T, huyện T, tỉnh Điện Biên. Đến nay anh T1 vẫn giữ quan điểm chia như biên bản thỏa thuận ngày</w:t>
      </w:r>
      <w:r>
        <w:rPr>
          <w:spacing w:val="-29"/>
          <w:sz w:val="28"/>
          <w:vertAlign w:val="baseline"/>
        </w:rPr>
        <w:t> </w:t>
      </w:r>
      <w:r>
        <w:rPr>
          <w:sz w:val="28"/>
          <w:vertAlign w:val="baseline"/>
        </w:rPr>
        <w:t>03/3/2017.</w:t>
      </w:r>
    </w:p>
    <w:p>
      <w:pPr>
        <w:pStyle w:val="ListParagraph"/>
        <w:numPr>
          <w:ilvl w:val="0"/>
          <w:numId w:val="2"/>
        </w:numPr>
        <w:tabs>
          <w:tab w:pos="986" w:val="left" w:leader="none"/>
        </w:tabs>
        <w:spacing w:line="240" w:lineRule="auto" w:before="120" w:after="0"/>
        <w:ind w:left="102" w:right="165" w:firstLine="707"/>
        <w:jc w:val="both"/>
        <w:rPr>
          <w:sz w:val="28"/>
        </w:rPr>
      </w:pPr>
      <w:r>
        <w:rPr>
          <w:sz w:val="28"/>
        </w:rPr>
        <w:t>Đất trồng cây lâu năm (đất đồi): Khoảng 600m</w:t>
      </w:r>
      <w:r>
        <w:rPr>
          <w:sz w:val="28"/>
          <w:vertAlign w:val="superscript"/>
        </w:rPr>
        <w:t>2</w:t>
      </w:r>
      <w:r>
        <w:rPr>
          <w:sz w:val="28"/>
          <w:vertAlign w:val="baseline"/>
        </w:rPr>
        <w:t> (sau khi thẩm định thực tế diện tích đất là 749,4m</w:t>
      </w:r>
      <w:r>
        <w:rPr>
          <w:sz w:val="28"/>
          <w:vertAlign w:val="superscript"/>
        </w:rPr>
        <w:t>2</w:t>
      </w:r>
      <w:r>
        <w:rPr>
          <w:sz w:val="28"/>
          <w:vertAlign w:val="baseline"/>
        </w:rPr>
        <w:t>), trên đất có các loại cây lâu năm, đất chưa được cấp giấy chứng nhận quyền sử dụng đất, nguồn gốc đất là do bà Nguyễn Thị L cho ông Nguyễn Thế M và bà Bùi Thị H. Địa chỉ thửa đất tại Khối X, thị trấn T, huyện T, tỉnh Điện Biên. Do anh T1 và anh T2 không thỏa thuận được nên anh T1 yêu cầu chia diện tích đất này theo quy định của pháp</w:t>
      </w:r>
      <w:r>
        <w:rPr>
          <w:spacing w:val="-17"/>
          <w:sz w:val="28"/>
          <w:vertAlign w:val="baseline"/>
        </w:rPr>
        <w:t> </w:t>
      </w:r>
      <w:r>
        <w:rPr>
          <w:sz w:val="28"/>
          <w:vertAlign w:val="baseline"/>
        </w:rPr>
        <w:t>luật.</w:t>
      </w:r>
    </w:p>
    <w:p>
      <w:pPr>
        <w:spacing w:before="120"/>
        <w:ind w:left="810" w:right="0" w:firstLine="0"/>
        <w:jc w:val="both"/>
        <w:rPr>
          <w:i/>
          <w:sz w:val="28"/>
        </w:rPr>
      </w:pPr>
      <w:r>
        <w:rPr>
          <w:b/>
          <w:i/>
          <w:sz w:val="28"/>
        </w:rPr>
        <w:t>* </w:t>
      </w:r>
      <w:r>
        <w:rPr>
          <w:i/>
          <w:sz w:val="28"/>
        </w:rPr>
        <w:t>Tại bản tự khai và biên bản hòa giải, bị đơn anh Nguyễn Thế T2 trình</w:t>
      </w:r>
    </w:p>
    <w:p>
      <w:pPr>
        <w:spacing w:before="0"/>
        <w:ind w:left="102" w:right="0" w:firstLine="0"/>
        <w:jc w:val="left"/>
        <w:rPr>
          <w:i/>
          <w:sz w:val="28"/>
        </w:rPr>
      </w:pPr>
      <w:r>
        <w:rPr>
          <w:i/>
          <w:sz w:val="28"/>
        </w:rPr>
        <w:t>bày:</w:t>
      </w:r>
    </w:p>
    <w:p>
      <w:pPr>
        <w:pStyle w:val="BodyText"/>
        <w:spacing w:before="122"/>
        <w:ind w:left="810" w:firstLine="0"/>
        <w:jc w:val="left"/>
      </w:pPr>
      <w:r>
        <w:rPr/>
        <w:t>Phần</w:t>
      </w:r>
      <w:r>
        <w:rPr>
          <w:spacing w:val="14"/>
        </w:rPr>
        <w:t> </w:t>
      </w:r>
      <w:r>
        <w:rPr/>
        <w:t>thông</w:t>
      </w:r>
      <w:r>
        <w:rPr>
          <w:spacing w:val="11"/>
        </w:rPr>
        <w:t> </w:t>
      </w:r>
      <w:r>
        <w:rPr/>
        <w:t>tin</w:t>
      </w:r>
      <w:r>
        <w:rPr>
          <w:spacing w:val="17"/>
        </w:rPr>
        <w:t> </w:t>
      </w:r>
      <w:r>
        <w:rPr/>
        <w:t>bố</w:t>
      </w:r>
      <w:r>
        <w:rPr>
          <w:spacing w:val="14"/>
        </w:rPr>
        <w:t> </w:t>
      </w:r>
      <w:r>
        <w:rPr/>
        <w:t>mẹ,</w:t>
      </w:r>
      <w:r>
        <w:rPr>
          <w:spacing w:val="13"/>
        </w:rPr>
        <w:t> </w:t>
      </w:r>
      <w:r>
        <w:rPr/>
        <w:t>anh</w:t>
      </w:r>
      <w:r>
        <w:rPr>
          <w:spacing w:val="13"/>
        </w:rPr>
        <w:t> </w:t>
      </w:r>
      <w:r>
        <w:rPr/>
        <w:t>chị</w:t>
      </w:r>
      <w:r>
        <w:rPr>
          <w:spacing w:val="14"/>
        </w:rPr>
        <w:t> </w:t>
      </w:r>
      <w:r>
        <w:rPr/>
        <w:t>em</w:t>
      </w:r>
      <w:r>
        <w:rPr>
          <w:spacing w:val="8"/>
        </w:rPr>
        <w:t> </w:t>
      </w:r>
      <w:r>
        <w:rPr/>
        <w:t>trong</w:t>
      </w:r>
      <w:r>
        <w:rPr>
          <w:spacing w:val="11"/>
        </w:rPr>
        <w:t> </w:t>
      </w:r>
      <w:r>
        <w:rPr/>
        <w:t>gia</w:t>
      </w:r>
      <w:r>
        <w:rPr>
          <w:spacing w:val="14"/>
        </w:rPr>
        <w:t> </w:t>
      </w:r>
      <w:r>
        <w:rPr/>
        <w:t>đình</w:t>
      </w:r>
      <w:r>
        <w:rPr>
          <w:spacing w:val="14"/>
        </w:rPr>
        <w:t> </w:t>
      </w:r>
      <w:r>
        <w:rPr/>
        <w:t>thống</w:t>
      </w:r>
      <w:r>
        <w:rPr>
          <w:spacing w:val="13"/>
        </w:rPr>
        <w:t> </w:t>
      </w:r>
      <w:r>
        <w:rPr/>
        <w:t>nhất</w:t>
      </w:r>
      <w:r>
        <w:rPr>
          <w:spacing w:val="14"/>
        </w:rPr>
        <w:t> </w:t>
      </w:r>
      <w:r>
        <w:rPr/>
        <w:t>như</w:t>
      </w:r>
      <w:r>
        <w:rPr>
          <w:spacing w:val="11"/>
        </w:rPr>
        <w:t> </w:t>
      </w:r>
      <w:r>
        <w:rPr/>
        <w:t>lời</w:t>
      </w:r>
      <w:r>
        <w:rPr>
          <w:spacing w:val="14"/>
        </w:rPr>
        <w:t> </w:t>
      </w:r>
      <w:r>
        <w:rPr/>
        <w:t>trình</w:t>
      </w:r>
    </w:p>
    <w:p>
      <w:pPr>
        <w:pStyle w:val="BodyText"/>
        <w:spacing w:before="0"/>
        <w:ind w:firstLine="0"/>
        <w:jc w:val="left"/>
      </w:pPr>
      <w:r>
        <w:rPr/>
        <w:t>bày của anh T1. Phần di sản của bố </w:t>
      </w:r>
      <w:r>
        <w:rPr>
          <w:spacing w:val="-3"/>
        </w:rPr>
        <w:t>mẹ </w:t>
      </w:r>
      <w:r>
        <w:rPr>
          <w:spacing w:val="11"/>
        </w:rPr>
        <w:t> </w:t>
      </w:r>
      <w:r>
        <w:rPr/>
        <w:t>(ông Nguyễn Thế M, bà Bùi Thị H) chết</w:t>
      </w:r>
    </w:p>
    <w:p>
      <w:pPr>
        <w:spacing w:after="0"/>
        <w:jc w:val="left"/>
        <w:sectPr>
          <w:headerReference w:type="default" r:id="rId5"/>
          <w:pgSz w:w="11910" w:h="16850"/>
          <w:pgMar w:header="724" w:footer="0" w:top="1060" w:bottom="280" w:left="1600" w:right="960"/>
          <w:pgNumType w:start="2"/>
        </w:sectPr>
      </w:pPr>
    </w:p>
    <w:p>
      <w:pPr>
        <w:pStyle w:val="BodyText"/>
        <w:spacing w:before="11"/>
        <w:ind w:left="0" w:firstLine="0"/>
        <w:jc w:val="left"/>
        <w:rPr>
          <w:sz w:val="17"/>
        </w:rPr>
      </w:pPr>
    </w:p>
    <w:p>
      <w:pPr>
        <w:pStyle w:val="BodyText"/>
        <w:spacing w:before="89"/>
        <w:ind w:right="167" w:firstLine="0"/>
      </w:pPr>
      <w:r>
        <w:rPr/>
        <w:t>để lại gồm: Phần đất ở và đất vườn anh T2 khai thống nhất như lời khai của anh T1 và nhất trí chia theo biên bản thỏa thuận ngày 03/3/2017.</w:t>
      </w:r>
    </w:p>
    <w:p>
      <w:pPr>
        <w:pStyle w:val="BodyText"/>
        <w:spacing w:before="122"/>
        <w:ind w:right="165"/>
      </w:pPr>
      <w:r>
        <w:rPr/>
        <w:t>Phần diện tích đất đồi 749,4m</w:t>
      </w:r>
      <w:r>
        <w:rPr>
          <w:vertAlign w:val="superscript"/>
        </w:rPr>
        <w:t>2</w:t>
      </w:r>
      <w:r>
        <w:rPr>
          <w:vertAlign w:val="baseline"/>
        </w:rPr>
        <w:t>, trên đất có các loại cây lâu năm, đất chưa được cấp giấy chứng nhận quyền sử dụng đất, nguồn gốc đất là do bà Nguyễn Thị L cho ông Nguyễn Thế M. Anh T2 cho rằng một phần diện tích đất nền nhà là do bố </w:t>
      </w:r>
      <w:r>
        <w:rPr>
          <w:spacing w:val="-3"/>
          <w:vertAlign w:val="baseline"/>
        </w:rPr>
        <w:t>mẹ </w:t>
      </w:r>
      <w:r>
        <w:rPr>
          <w:vertAlign w:val="baseline"/>
        </w:rPr>
        <w:t>cho từ năm 2004, anh tự cải tạo và làm nhà ở cho đến năm 2014. Chiều rộng nền nhà là 20,5m giáp với mặt đường nội thị; chiều sâu kéo dài vào 9m; tổng diện tích là 184,59m</w:t>
      </w:r>
      <w:r>
        <w:rPr>
          <w:vertAlign w:val="superscript"/>
        </w:rPr>
        <w:t>2</w:t>
      </w:r>
      <w:r>
        <w:rPr>
          <w:vertAlign w:val="baseline"/>
        </w:rPr>
        <w:t>. Đến năm 2014, </w:t>
      </w:r>
      <w:r>
        <w:rPr>
          <w:spacing w:val="-3"/>
          <w:vertAlign w:val="baseline"/>
        </w:rPr>
        <w:t>mẹ </w:t>
      </w:r>
      <w:r>
        <w:rPr>
          <w:vertAlign w:val="baseline"/>
        </w:rPr>
        <w:t>anh là bà Bùi Thị H (chết) thì anh T2 chuyển về sống chung với bố anh (ông Nguyễn Thế M) và quản lý phần đất của gia đình. Vợ chồng anh T2 là người đứng ra chăm sóc bố </w:t>
      </w:r>
      <w:r>
        <w:rPr>
          <w:spacing w:val="-3"/>
          <w:vertAlign w:val="baseline"/>
        </w:rPr>
        <w:t>mẹ </w:t>
      </w:r>
      <w:r>
        <w:rPr>
          <w:vertAlign w:val="baseline"/>
        </w:rPr>
        <w:t>trong lúc già yếu, bệnh tật, nay anh T2 không nhất trí</w:t>
      </w:r>
      <w:r>
        <w:rPr>
          <w:spacing w:val="-14"/>
          <w:vertAlign w:val="baseline"/>
        </w:rPr>
        <w:t> </w:t>
      </w:r>
      <w:r>
        <w:rPr>
          <w:vertAlign w:val="baseline"/>
        </w:rPr>
        <w:t>chia.</w:t>
      </w:r>
    </w:p>
    <w:p>
      <w:pPr>
        <w:pStyle w:val="ListParagraph"/>
        <w:numPr>
          <w:ilvl w:val="0"/>
          <w:numId w:val="4"/>
        </w:numPr>
        <w:tabs>
          <w:tab w:pos="1022" w:val="left" w:leader="none"/>
        </w:tabs>
        <w:spacing w:line="240" w:lineRule="auto" w:before="119" w:after="0"/>
        <w:ind w:left="1021" w:right="0" w:hanging="212"/>
        <w:jc w:val="both"/>
        <w:rPr>
          <w:i/>
          <w:sz w:val="28"/>
        </w:rPr>
      </w:pPr>
      <w:r>
        <w:rPr>
          <w:i/>
          <w:sz w:val="28"/>
        </w:rPr>
        <w:t>Người có quyền lợi, nghĩa vụ liên quan chị Nguyễn Thị N trình</w:t>
      </w:r>
      <w:r>
        <w:rPr>
          <w:i/>
          <w:spacing w:val="-12"/>
          <w:sz w:val="28"/>
        </w:rPr>
        <w:t> </w:t>
      </w:r>
      <w:r>
        <w:rPr>
          <w:i/>
          <w:sz w:val="28"/>
        </w:rPr>
        <w:t>bày:</w:t>
      </w:r>
    </w:p>
    <w:p>
      <w:pPr>
        <w:pStyle w:val="BodyText"/>
        <w:spacing w:before="120"/>
        <w:ind w:right="165"/>
      </w:pPr>
      <w:r>
        <w:rPr/>
        <w:t>Chị N thống nhất như lời trình bày của anh T1, anh T2 về phần thông tin bố mẹ, anh chị em trong gia đình; thống nhất việc chia số di sản của bố </w:t>
      </w:r>
      <w:r>
        <w:rPr>
          <w:spacing w:val="-3"/>
        </w:rPr>
        <w:t>mẹ </w:t>
      </w:r>
      <w:r>
        <w:rPr/>
        <w:t>chết để lại như lời khai của anh T1, anh T2. Ngoài ra, chị N còn trình bày: Ngày 06/6/2014 chị N được bố </w:t>
      </w:r>
      <w:r>
        <w:rPr>
          <w:spacing w:val="-3"/>
        </w:rPr>
        <w:t>mẹ </w:t>
      </w:r>
      <w:r>
        <w:rPr/>
        <w:t>cho đất ở và đất vườn để làm nhà tình nghĩa, khi cho đã có giấy chứng nhận của chính quyền địa phương. Số đất ở và đất vườn còn lại của bố </w:t>
      </w:r>
      <w:r>
        <w:rPr>
          <w:spacing w:val="-3"/>
        </w:rPr>
        <w:t>mẹ </w:t>
      </w:r>
      <w:r>
        <w:rPr/>
        <w:t>đề nghị Tòa án chia đều cho 3 anh em: Nguyễn Thế T2, Nguyễn Thế T5, Nguyễn Thế T1, chị N không tranh chấp phần đất này. Đối với phần diện tích 749,4m</w:t>
      </w:r>
      <w:r>
        <w:rPr>
          <w:vertAlign w:val="superscript"/>
        </w:rPr>
        <w:t>2</w:t>
      </w:r>
      <w:r>
        <w:rPr>
          <w:vertAlign w:val="baseline"/>
        </w:rPr>
        <w:t> đất đồi, chị N đề nghị nếu anh T1 và anh T2 thỏa thuận chia làm 2 phần cho nhau thì chị nhất trí, chị không lấy phần </w:t>
      </w:r>
      <w:r>
        <w:rPr>
          <w:spacing w:val="-3"/>
          <w:vertAlign w:val="baseline"/>
        </w:rPr>
        <w:t>mà </w:t>
      </w:r>
      <w:r>
        <w:rPr>
          <w:vertAlign w:val="baseline"/>
        </w:rPr>
        <w:t>chị được hưởng. Nếu không thỏa thuận được thì đề nghị Tòa án chia theo pháp</w:t>
      </w:r>
      <w:r>
        <w:rPr>
          <w:spacing w:val="-19"/>
          <w:vertAlign w:val="baseline"/>
        </w:rPr>
        <w:t> </w:t>
      </w:r>
      <w:r>
        <w:rPr>
          <w:vertAlign w:val="baseline"/>
        </w:rPr>
        <w:t>luật.</w:t>
      </w:r>
    </w:p>
    <w:p>
      <w:pPr>
        <w:pStyle w:val="ListParagraph"/>
        <w:numPr>
          <w:ilvl w:val="0"/>
          <w:numId w:val="4"/>
        </w:numPr>
        <w:tabs>
          <w:tab w:pos="1060" w:val="left" w:leader="none"/>
        </w:tabs>
        <w:spacing w:line="240" w:lineRule="auto" w:before="121" w:after="0"/>
        <w:ind w:left="102" w:right="167" w:firstLine="707"/>
        <w:jc w:val="both"/>
        <w:rPr>
          <w:i/>
          <w:sz w:val="28"/>
        </w:rPr>
      </w:pPr>
      <w:r>
        <w:rPr>
          <w:i/>
          <w:sz w:val="28"/>
        </w:rPr>
        <w:t>Chị Phạm Thị S người đại diện theo pháp luật cho cháu Nguyễn Thị </w:t>
      </w:r>
      <w:r>
        <w:rPr>
          <w:i/>
          <w:sz w:val="28"/>
        </w:rPr>
        <w:t>Kim D, Nguyễn Thị D1 trình</w:t>
      </w:r>
      <w:r>
        <w:rPr>
          <w:i/>
          <w:spacing w:val="-1"/>
          <w:sz w:val="28"/>
        </w:rPr>
        <w:t> </w:t>
      </w:r>
      <w:r>
        <w:rPr>
          <w:i/>
          <w:sz w:val="28"/>
        </w:rPr>
        <w:t>bày:</w:t>
      </w:r>
    </w:p>
    <w:p>
      <w:pPr>
        <w:pStyle w:val="BodyText"/>
        <w:spacing w:before="120"/>
        <w:ind w:right="165"/>
      </w:pPr>
      <w:r>
        <w:rPr/>
        <w:t>Chị S là vợ anh Nguyễn Thế T5, (anh T5 chết ngày 29/3/2013). Anh T5 và chị S có 3 người con: Nguyễn Xuân C, Nguyễn Thị Kim D, Nguyễn Thị D1. Nay bố </w:t>
      </w:r>
      <w:r>
        <w:rPr>
          <w:spacing w:val="-3"/>
        </w:rPr>
        <w:t>mẹ </w:t>
      </w:r>
      <w:r>
        <w:rPr/>
        <w:t>chết để lại di sản, chị đề nghị Tòa án giải quyết chia phần thừa kế được hưởng của anh T5 cho các con chị được hưởng theo quy định của pháp luật.</w:t>
      </w:r>
    </w:p>
    <w:p>
      <w:pPr>
        <w:spacing w:before="121"/>
        <w:ind w:left="102" w:right="138" w:firstLine="707"/>
        <w:jc w:val="left"/>
        <w:rPr>
          <w:i/>
          <w:sz w:val="28"/>
        </w:rPr>
      </w:pPr>
      <w:r>
        <w:rPr>
          <w:i/>
          <w:sz w:val="28"/>
        </w:rPr>
        <w:t>Tại bản án dân sự sơ thẩm số: 01/2017/DS-ST ngày 07/12/2017 của Tòa </w:t>
      </w:r>
      <w:r>
        <w:rPr>
          <w:i/>
          <w:sz w:val="28"/>
        </w:rPr>
        <w:t>án nhân dân huyện T, tỉnh Điện Biên, quyết định:</w:t>
      </w:r>
    </w:p>
    <w:p>
      <w:pPr>
        <w:pStyle w:val="BodyText"/>
        <w:spacing w:line="322" w:lineRule="exact"/>
        <w:ind w:left="0" w:right="166" w:firstLine="0"/>
        <w:jc w:val="right"/>
      </w:pPr>
      <w:r>
        <w:rPr/>
        <w:t>Căn</w:t>
      </w:r>
      <w:r>
        <w:rPr>
          <w:spacing w:val="11"/>
        </w:rPr>
        <w:t> </w:t>
      </w:r>
      <w:r>
        <w:rPr/>
        <w:t>cứ</w:t>
      </w:r>
      <w:r>
        <w:rPr>
          <w:spacing w:val="12"/>
        </w:rPr>
        <w:t> </w:t>
      </w:r>
      <w:r>
        <w:rPr/>
        <w:t>vào</w:t>
      </w:r>
      <w:r>
        <w:rPr>
          <w:spacing w:val="12"/>
        </w:rPr>
        <w:t> </w:t>
      </w:r>
      <w:r>
        <w:rPr/>
        <w:t>các</w:t>
      </w:r>
      <w:r>
        <w:rPr>
          <w:spacing w:val="11"/>
        </w:rPr>
        <w:t> </w:t>
      </w:r>
      <w:r>
        <w:rPr/>
        <w:t>điều:</w:t>
      </w:r>
      <w:r>
        <w:rPr>
          <w:spacing w:val="11"/>
        </w:rPr>
        <w:t> </w:t>
      </w:r>
      <w:r>
        <w:rPr/>
        <w:t>26,</w:t>
      </w:r>
      <w:r>
        <w:rPr>
          <w:spacing w:val="10"/>
        </w:rPr>
        <w:t> </w:t>
      </w:r>
      <w:r>
        <w:rPr/>
        <w:t>35,</w:t>
      </w:r>
      <w:r>
        <w:rPr>
          <w:spacing w:val="9"/>
        </w:rPr>
        <w:t> </w:t>
      </w:r>
      <w:r>
        <w:rPr/>
        <w:t>147,</w:t>
      </w:r>
      <w:r>
        <w:rPr>
          <w:spacing w:val="9"/>
        </w:rPr>
        <w:t> </w:t>
      </w:r>
      <w:r>
        <w:rPr/>
        <w:t>157,</w:t>
      </w:r>
      <w:r>
        <w:rPr>
          <w:spacing w:val="13"/>
        </w:rPr>
        <w:t> </w:t>
      </w:r>
      <w:r>
        <w:rPr/>
        <w:t>212/BLTTDS</w:t>
      </w:r>
      <w:r>
        <w:rPr>
          <w:spacing w:val="12"/>
        </w:rPr>
        <w:t> </w:t>
      </w:r>
      <w:r>
        <w:rPr/>
        <w:t>2015;</w:t>
      </w:r>
      <w:r>
        <w:rPr>
          <w:spacing w:val="13"/>
        </w:rPr>
        <w:t> </w:t>
      </w:r>
      <w:r>
        <w:rPr/>
        <w:t>các</w:t>
      </w:r>
      <w:r>
        <w:rPr>
          <w:spacing w:val="10"/>
        </w:rPr>
        <w:t> </w:t>
      </w:r>
      <w:r>
        <w:rPr/>
        <w:t>điều</w:t>
      </w:r>
      <w:r>
        <w:rPr>
          <w:spacing w:val="9"/>
        </w:rPr>
        <w:t> </w:t>
      </w:r>
      <w:r>
        <w:rPr/>
        <w:t>631,</w:t>
      </w:r>
    </w:p>
    <w:p>
      <w:pPr>
        <w:pStyle w:val="BodyText"/>
        <w:spacing w:line="322" w:lineRule="exact" w:before="0"/>
        <w:ind w:left="0" w:right="167" w:firstLine="0"/>
        <w:jc w:val="right"/>
      </w:pPr>
      <w:r>
        <w:rPr/>
        <w:t>632,</w:t>
      </w:r>
      <w:r>
        <w:rPr>
          <w:spacing w:val="27"/>
        </w:rPr>
        <w:t> </w:t>
      </w:r>
      <w:r>
        <w:rPr/>
        <w:t>633,</w:t>
      </w:r>
      <w:r>
        <w:rPr>
          <w:spacing w:val="32"/>
        </w:rPr>
        <w:t> </w:t>
      </w:r>
      <w:r>
        <w:rPr/>
        <w:t>634,</w:t>
      </w:r>
      <w:r>
        <w:rPr>
          <w:spacing w:val="30"/>
        </w:rPr>
        <w:t> </w:t>
      </w:r>
      <w:r>
        <w:rPr/>
        <w:t>635,</w:t>
      </w:r>
      <w:r>
        <w:rPr>
          <w:spacing w:val="30"/>
        </w:rPr>
        <w:t> </w:t>
      </w:r>
      <w:r>
        <w:rPr/>
        <w:t>640,</w:t>
      </w:r>
      <w:r>
        <w:rPr>
          <w:spacing w:val="27"/>
        </w:rPr>
        <w:t> </w:t>
      </w:r>
      <w:r>
        <w:rPr/>
        <w:t>642,</w:t>
      </w:r>
      <w:r>
        <w:rPr>
          <w:spacing w:val="30"/>
        </w:rPr>
        <w:t> </w:t>
      </w:r>
      <w:r>
        <w:rPr/>
        <w:t>674,</w:t>
      </w:r>
      <w:r>
        <w:rPr>
          <w:spacing w:val="30"/>
        </w:rPr>
        <w:t> </w:t>
      </w:r>
      <w:r>
        <w:rPr/>
        <w:t>675,</w:t>
      </w:r>
      <w:r>
        <w:rPr>
          <w:spacing w:val="30"/>
        </w:rPr>
        <w:t> </w:t>
      </w:r>
      <w:r>
        <w:rPr/>
        <w:t>766,</w:t>
      </w:r>
      <w:r>
        <w:rPr>
          <w:spacing w:val="27"/>
        </w:rPr>
        <w:t> </w:t>
      </w:r>
      <w:r>
        <w:rPr/>
        <w:t>677,</w:t>
      </w:r>
      <w:r>
        <w:rPr>
          <w:spacing w:val="35"/>
        </w:rPr>
        <w:t> </w:t>
      </w:r>
      <w:r>
        <w:rPr/>
        <w:t>685,</w:t>
      </w:r>
      <w:r>
        <w:rPr>
          <w:spacing w:val="30"/>
        </w:rPr>
        <w:t> </w:t>
      </w:r>
      <w:r>
        <w:rPr/>
        <w:t>167,</w:t>
      </w:r>
      <w:r>
        <w:rPr>
          <w:spacing w:val="30"/>
        </w:rPr>
        <w:t> </w:t>
      </w:r>
      <w:r>
        <w:rPr/>
        <w:t>463/BLDS</w:t>
      </w:r>
      <w:r>
        <w:rPr>
          <w:spacing w:val="31"/>
        </w:rPr>
        <w:t> </w:t>
      </w:r>
      <w:r>
        <w:rPr/>
        <w:t>2005;</w:t>
      </w:r>
    </w:p>
    <w:p>
      <w:pPr>
        <w:pStyle w:val="BodyText"/>
        <w:spacing w:line="242" w:lineRule="auto" w:before="0"/>
        <w:ind w:right="166" w:firstLine="0"/>
        <w:rPr>
          <w:b/>
          <w:i/>
        </w:rPr>
      </w:pPr>
      <w:r>
        <w:rPr/>
        <w:t>các điều 95, 179/Luật đất đai 2013; Nghị quyết 02/2004/NQ-HĐTP ngày 10/8/2004 của Hội đồng Thẩm Phán Tòa án nhân dân Tối Cao hướng dẫn áp dụng pháp luật trong việc giải quyết các vụ án dân sự, hôn nhân và gia đình. </w:t>
      </w:r>
      <w:r>
        <w:rPr>
          <w:b/>
          <w:i/>
        </w:rPr>
        <w:t>Tuyên xử:</w:t>
      </w:r>
    </w:p>
    <w:p>
      <w:pPr>
        <w:pStyle w:val="ListParagraph"/>
        <w:numPr>
          <w:ilvl w:val="0"/>
          <w:numId w:val="5"/>
        </w:numPr>
        <w:tabs>
          <w:tab w:pos="1091" w:val="left" w:leader="none"/>
        </w:tabs>
        <w:spacing w:line="240" w:lineRule="auto" w:before="108" w:after="0"/>
        <w:ind w:left="1090" w:right="0" w:hanging="281"/>
        <w:jc w:val="both"/>
        <w:rPr>
          <w:sz w:val="28"/>
        </w:rPr>
      </w:pPr>
      <w:r>
        <w:rPr>
          <w:sz w:val="28"/>
        </w:rPr>
        <w:t>Chấp nhận đơn khởi kiện của ông Nguyễn Thế</w:t>
      </w:r>
      <w:r>
        <w:rPr>
          <w:spacing w:val="-5"/>
          <w:sz w:val="28"/>
        </w:rPr>
        <w:t> </w:t>
      </w:r>
      <w:r>
        <w:rPr>
          <w:sz w:val="28"/>
        </w:rPr>
        <w:t>T1.</w:t>
      </w:r>
    </w:p>
    <w:p>
      <w:pPr>
        <w:spacing w:after="0" w:line="240" w:lineRule="auto"/>
        <w:jc w:val="both"/>
        <w:rPr>
          <w:sz w:val="28"/>
        </w:rPr>
        <w:sectPr>
          <w:pgSz w:w="11910" w:h="16850"/>
          <w:pgMar w:header="724" w:footer="0" w:top="1060" w:bottom="280" w:left="1600" w:right="960"/>
        </w:sectPr>
      </w:pPr>
    </w:p>
    <w:p>
      <w:pPr>
        <w:pStyle w:val="BodyText"/>
        <w:spacing w:before="11"/>
        <w:ind w:left="0" w:firstLine="0"/>
        <w:jc w:val="left"/>
        <w:rPr>
          <w:sz w:val="17"/>
        </w:rPr>
      </w:pPr>
    </w:p>
    <w:p>
      <w:pPr>
        <w:pStyle w:val="ListParagraph"/>
        <w:numPr>
          <w:ilvl w:val="0"/>
          <w:numId w:val="5"/>
        </w:numPr>
        <w:tabs>
          <w:tab w:pos="1130" w:val="left" w:leader="none"/>
        </w:tabs>
        <w:spacing w:line="240" w:lineRule="auto" w:before="89" w:after="0"/>
        <w:ind w:left="102" w:right="167" w:firstLine="707"/>
        <w:jc w:val="both"/>
        <w:rPr>
          <w:sz w:val="28"/>
        </w:rPr>
      </w:pPr>
      <w:r>
        <w:rPr>
          <w:sz w:val="28"/>
        </w:rPr>
        <w:t>Ghi nhận sự thỏa thuận của các đương sự về chia phần đất ở và đất vườn theo thỏa thuận tại biên bản hòa giải ngày 03/3/2017 và thỏa thuận chia kỷ phần thừa kế như</w:t>
      </w:r>
      <w:r>
        <w:rPr>
          <w:spacing w:val="-9"/>
          <w:sz w:val="28"/>
        </w:rPr>
        <w:t> </w:t>
      </w:r>
      <w:r>
        <w:rPr>
          <w:sz w:val="28"/>
        </w:rPr>
        <w:t>sau:</w:t>
      </w:r>
    </w:p>
    <w:p>
      <w:pPr>
        <w:pStyle w:val="BodyText"/>
        <w:spacing w:before="121"/>
        <w:ind w:right="166"/>
      </w:pPr>
      <w:r>
        <w:rPr/>
        <w:t>Đoạn I: Chia cho anh Nguyễn Thế T2 phần đất giáp với bờ tường ngăn cách giữa đất bà Thái Thị H1 với đất ông Nguyễn Thế M và bà Bùi Thị H bằng 4,8m chiều rộng, khoảng cách tính từ tường nhà bà Thái Thị H1 giáp với đất chia cho anh Nguyễn Thế T5; Chiều dài tính từ chỉ giới đường nội thị đến hàng rào ngăn cách giữa nhà ông M với đất của gia đình ông Vũ Đình C1. Đất được tọa lạc tại khối X, thị trấn T, huyện T, tỉnh Điện Biên. Đất được cấp giấy chứng nhận quyền sử dụng đất số: CH 01059 do Uỷ ban nhân dân huyện T cấp ngày 08/7/2016.</w:t>
      </w:r>
    </w:p>
    <w:p>
      <w:pPr>
        <w:pStyle w:val="BodyText"/>
        <w:spacing w:before="120"/>
        <w:ind w:right="165"/>
      </w:pPr>
      <w:r>
        <w:rPr/>
        <w:t>Đoạn II: Chia cho anh Nguyễn Thế T5 (các con của anh T5 được thừa kế thế vị gồm các cháu: Nguyễn Xuân C, Nguyễn Thị Kim D, Nguyễn Thị D1) bằng 4,8m chiều rộng; phần đất giáp ranh với đất chia cho anh Nguyễn Thế </w:t>
      </w:r>
      <w:r>
        <w:rPr>
          <w:spacing w:val="-4"/>
        </w:rPr>
        <w:t>T2 </w:t>
      </w:r>
      <w:r>
        <w:rPr/>
        <w:t>đến giáp phần đất chia cho anh Nguyễn Thế T1; chiều dài tính từ chỉ giới đường nội thị đến hàng rào ngăn cách giữa nhà ông M, bà H với đất gia đình ông Vũ Đình C1. Đất được chia tọa lạc tại khối X, thị trấn T, huyện T, tỉnh Điện Biên. Đất được cấp Giấy chứng nhận quyền sử dụng đất số: CH 01059 do Uỷ ban nhân dân huyện T cấp ngày</w:t>
      </w:r>
      <w:r>
        <w:rPr>
          <w:spacing w:val="-6"/>
        </w:rPr>
        <w:t> </w:t>
      </w:r>
      <w:r>
        <w:rPr/>
        <w:t>08/7/2016.</w:t>
      </w:r>
    </w:p>
    <w:p>
      <w:pPr>
        <w:pStyle w:val="BodyText"/>
        <w:spacing w:before="120"/>
        <w:ind w:right="166"/>
      </w:pPr>
      <w:r>
        <w:rPr/>
        <w:t>Đoạn III: Chia cho anh Nguyễn Thế T1 bằng 4,8m chiều rộng; phần đất giáp ranh với đất chia cho anh Nguyễn Thế T5 đến giáp phần đất của chị Nguyễn Thị N; chiều dài tính từ chỉ giới đường nội thị đến hàng rào ngăn cách giữa nhà ông M, bà H với đất gia đình ông Vũ Đình C1. Đất được chia tọa lạc tại khối X, thị trấn T, huyện T, tỉnh Điện Biên. Đất được cấp Giấy chứng nhận quyền sử dụng đất số: CH 01059 do Uỷ ban nhân dân huyện T cấp ngày 08/7/2016.</w:t>
      </w:r>
    </w:p>
    <w:p>
      <w:pPr>
        <w:pStyle w:val="ListParagraph"/>
        <w:numPr>
          <w:ilvl w:val="0"/>
          <w:numId w:val="5"/>
        </w:numPr>
        <w:tabs>
          <w:tab w:pos="1077" w:val="left" w:leader="none"/>
        </w:tabs>
        <w:spacing w:line="240" w:lineRule="auto" w:before="120" w:after="0"/>
        <w:ind w:left="1076" w:right="0" w:hanging="267"/>
        <w:jc w:val="both"/>
        <w:rPr>
          <w:sz w:val="28"/>
        </w:rPr>
      </w:pPr>
      <w:r>
        <w:rPr>
          <w:spacing w:val="-4"/>
          <w:sz w:val="28"/>
        </w:rPr>
        <w:t>Chia</w:t>
      </w:r>
      <w:r>
        <w:rPr>
          <w:spacing w:val="-9"/>
          <w:sz w:val="28"/>
        </w:rPr>
        <w:t> </w:t>
      </w:r>
      <w:r>
        <w:rPr>
          <w:spacing w:val="-4"/>
          <w:sz w:val="28"/>
        </w:rPr>
        <w:t>phần</w:t>
      </w:r>
      <w:r>
        <w:rPr>
          <w:spacing w:val="-7"/>
          <w:sz w:val="28"/>
        </w:rPr>
        <w:t> </w:t>
      </w:r>
      <w:r>
        <w:rPr>
          <w:spacing w:val="-3"/>
          <w:sz w:val="28"/>
        </w:rPr>
        <w:t>đất</w:t>
      </w:r>
      <w:r>
        <w:rPr>
          <w:spacing w:val="-7"/>
          <w:sz w:val="28"/>
        </w:rPr>
        <w:t> </w:t>
      </w:r>
      <w:r>
        <w:rPr>
          <w:spacing w:val="-4"/>
          <w:sz w:val="28"/>
        </w:rPr>
        <w:t>trồng</w:t>
      </w:r>
      <w:r>
        <w:rPr>
          <w:spacing w:val="-8"/>
          <w:sz w:val="28"/>
        </w:rPr>
        <w:t> </w:t>
      </w:r>
      <w:r>
        <w:rPr>
          <w:spacing w:val="-3"/>
          <w:sz w:val="28"/>
        </w:rPr>
        <w:t>cây</w:t>
      </w:r>
      <w:r>
        <w:rPr>
          <w:spacing w:val="-10"/>
          <w:sz w:val="28"/>
        </w:rPr>
        <w:t> </w:t>
      </w:r>
      <w:r>
        <w:rPr>
          <w:spacing w:val="-3"/>
          <w:sz w:val="28"/>
        </w:rPr>
        <w:t>lâu</w:t>
      </w:r>
      <w:r>
        <w:rPr>
          <w:spacing w:val="-7"/>
          <w:sz w:val="28"/>
        </w:rPr>
        <w:t> </w:t>
      </w:r>
      <w:r>
        <w:rPr>
          <w:spacing w:val="-3"/>
          <w:sz w:val="28"/>
        </w:rPr>
        <w:t>năm</w:t>
      </w:r>
      <w:r>
        <w:rPr>
          <w:spacing w:val="-8"/>
          <w:sz w:val="28"/>
        </w:rPr>
        <w:t> </w:t>
      </w:r>
      <w:r>
        <w:rPr>
          <w:spacing w:val="-4"/>
          <w:sz w:val="28"/>
        </w:rPr>
        <w:t>(đất</w:t>
      </w:r>
      <w:r>
        <w:rPr>
          <w:spacing w:val="-8"/>
          <w:sz w:val="28"/>
        </w:rPr>
        <w:t> </w:t>
      </w:r>
      <w:r>
        <w:rPr>
          <w:spacing w:val="-3"/>
          <w:sz w:val="28"/>
        </w:rPr>
        <w:t>đồi)</w:t>
      </w:r>
      <w:r>
        <w:rPr>
          <w:spacing w:val="-8"/>
          <w:sz w:val="28"/>
        </w:rPr>
        <w:t> </w:t>
      </w:r>
      <w:r>
        <w:rPr>
          <w:spacing w:val="-4"/>
          <w:sz w:val="28"/>
        </w:rPr>
        <w:t>theo</w:t>
      </w:r>
      <w:r>
        <w:rPr>
          <w:spacing w:val="-7"/>
          <w:sz w:val="28"/>
        </w:rPr>
        <w:t> </w:t>
      </w:r>
      <w:r>
        <w:rPr>
          <w:sz w:val="28"/>
        </w:rPr>
        <w:t>kỷ</w:t>
      </w:r>
      <w:r>
        <w:rPr>
          <w:spacing w:val="-11"/>
          <w:sz w:val="28"/>
        </w:rPr>
        <w:t> </w:t>
      </w:r>
      <w:r>
        <w:rPr>
          <w:spacing w:val="-4"/>
          <w:sz w:val="28"/>
        </w:rPr>
        <w:t>phần</w:t>
      </w:r>
      <w:r>
        <w:rPr>
          <w:spacing w:val="-7"/>
          <w:sz w:val="28"/>
        </w:rPr>
        <w:t> </w:t>
      </w:r>
      <w:r>
        <w:rPr>
          <w:spacing w:val="-4"/>
          <w:sz w:val="28"/>
        </w:rPr>
        <w:t>thừa</w:t>
      </w:r>
      <w:r>
        <w:rPr>
          <w:spacing w:val="-8"/>
          <w:sz w:val="28"/>
        </w:rPr>
        <w:t> </w:t>
      </w:r>
      <w:r>
        <w:rPr>
          <w:sz w:val="28"/>
        </w:rPr>
        <w:t>kế</w:t>
      </w:r>
      <w:r>
        <w:rPr>
          <w:spacing w:val="-6"/>
          <w:sz w:val="28"/>
        </w:rPr>
        <w:t> </w:t>
      </w:r>
      <w:r>
        <w:rPr>
          <w:spacing w:val="-3"/>
          <w:sz w:val="28"/>
        </w:rPr>
        <w:t>như</w:t>
      </w:r>
      <w:r>
        <w:rPr>
          <w:spacing w:val="-11"/>
          <w:sz w:val="28"/>
        </w:rPr>
        <w:t> </w:t>
      </w:r>
      <w:r>
        <w:rPr>
          <w:spacing w:val="-4"/>
          <w:sz w:val="28"/>
        </w:rPr>
        <w:t>sau:</w:t>
      </w:r>
    </w:p>
    <w:p>
      <w:pPr>
        <w:pStyle w:val="ListParagraph"/>
        <w:numPr>
          <w:ilvl w:val="0"/>
          <w:numId w:val="2"/>
        </w:numPr>
        <w:tabs>
          <w:tab w:pos="1002" w:val="left" w:leader="none"/>
        </w:tabs>
        <w:spacing w:line="240" w:lineRule="auto" w:before="123" w:after="0"/>
        <w:ind w:left="102" w:right="166" w:firstLine="707"/>
        <w:jc w:val="both"/>
        <w:rPr>
          <w:sz w:val="28"/>
        </w:rPr>
      </w:pPr>
      <w:r>
        <w:rPr>
          <w:sz w:val="28"/>
        </w:rPr>
        <w:t>Anh Nguyễn T2 được hưởng kỷ phần bằng 7,5m chiều rộng, phần đất tính từ tường nhà chị Nguyễn Thị H2 đến giáp phần đất chia cho chị Nguyễn Thị N, chiều dài kéo dài từ giáp chỉ giới đường nội thị đến giáp đường nhà ông Bạc Cầm B. Đất tọa lạc tại khối X, thị trấn T, huyện T, tỉnh Điện</w:t>
      </w:r>
      <w:r>
        <w:rPr>
          <w:spacing w:val="-9"/>
          <w:sz w:val="28"/>
        </w:rPr>
        <w:t> </w:t>
      </w:r>
      <w:r>
        <w:rPr>
          <w:sz w:val="28"/>
        </w:rPr>
        <w:t>Biên.</w:t>
      </w:r>
    </w:p>
    <w:p>
      <w:pPr>
        <w:pStyle w:val="ListParagraph"/>
        <w:numPr>
          <w:ilvl w:val="0"/>
          <w:numId w:val="2"/>
        </w:numPr>
        <w:tabs>
          <w:tab w:pos="1007" w:val="left" w:leader="none"/>
        </w:tabs>
        <w:spacing w:line="240" w:lineRule="auto" w:before="118" w:after="0"/>
        <w:ind w:left="102" w:right="167" w:firstLine="707"/>
        <w:jc w:val="both"/>
        <w:rPr>
          <w:sz w:val="28"/>
        </w:rPr>
      </w:pPr>
      <w:r>
        <w:rPr>
          <w:sz w:val="28"/>
        </w:rPr>
        <w:t>Chị Nguyễn Thị N được hưởng kỷ phần thừa kế bằng 5m chiều rộng, phần đất tính từ phần đất chia cho ông Nguyễn Thế T2 đến giáp phần đất chia cho anh Nguyễn Thế T5, chiều dài kéo dài </w:t>
      </w:r>
      <w:r>
        <w:rPr>
          <w:spacing w:val="2"/>
          <w:sz w:val="28"/>
        </w:rPr>
        <w:t>từ </w:t>
      </w:r>
      <w:r>
        <w:rPr>
          <w:sz w:val="28"/>
        </w:rPr>
        <w:t>giáp chỉ giới đường nội thị đến giáp đường nhà ông Bạc Cầm B. Đất tọa lạc tại khối X, thị trấn T, huyện T, tỉnh Điện Biên.</w:t>
      </w:r>
    </w:p>
    <w:p>
      <w:pPr>
        <w:pStyle w:val="ListParagraph"/>
        <w:numPr>
          <w:ilvl w:val="0"/>
          <w:numId w:val="2"/>
        </w:numPr>
        <w:tabs>
          <w:tab w:pos="990" w:val="left" w:leader="none"/>
        </w:tabs>
        <w:spacing w:line="240" w:lineRule="auto" w:before="121" w:after="0"/>
        <w:ind w:left="102" w:right="167" w:firstLine="707"/>
        <w:jc w:val="both"/>
        <w:rPr>
          <w:sz w:val="28"/>
        </w:rPr>
      </w:pPr>
      <w:r>
        <w:rPr>
          <w:sz w:val="28"/>
        </w:rPr>
        <w:t>Anh Nguyễn Thế T5 được hưởng kỷ phần thừa kế bằng 4m chiều rộng, phần đất tính từ phần đất chia cho chị Nguyễn Thị N đến giáp phần đất chia cho anh Nguyễn Thế T1, chiều dài kéo dài </w:t>
      </w:r>
      <w:r>
        <w:rPr>
          <w:spacing w:val="2"/>
          <w:sz w:val="28"/>
        </w:rPr>
        <w:t>từ </w:t>
      </w:r>
      <w:r>
        <w:rPr>
          <w:sz w:val="28"/>
        </w:rPr>
        <w:t>giáp chỉ giới đường nội thị đến giáp đường nhà ông Bạc Cầm B. Đất tọa lạc tại khối X, thị trấn T, huyện T, tỉnh Điện Biên.</w:t>
      </w:r>
    </w:p>
    <w:p>
      <w:pPr>
        <w:spacing w:after="0" w:line="240" w:lineRule="auto"/>
        <w:jc w:val="both"/>
        <w:rPr>
          <w:sz w:val="28"/>
        </w:rPr>
        <w:sectPr>
          <w:pgSz w:w="11910" w:h="16850"/>
          <w:pgMar w:header="724" w:footer="0" w:top="1060" w:bottom="280" w:left="1600" w:right="960"/>
        </w:sectPr>
      </w:pPr>
    </w:p>
    <w:p>
      <w:pPr>
        <w:pStyle w:val="BodyText"/>
        <w:spacing w:before="11"/>
        <w:ind w:left="0" w:firstLine="0"/>
        <w:jc w:val="left"/>
        <w:rPr>
          <w:sz w:val="17"/>
        </w:rPr>
      </w:pPr>
    </w:p>
    <w:p>
      <w:pPr>
        <w:pStyle w:val="ListParagraph"/>
        <w:numPr>
          <w:ilvl w:val="0"/>
          <w:numId w:val="2"/>
        </w:numPr>
        <w:tabs>
          <w:tab w:pos="990" w:val="left" w:leader="none"/>
        </w:tabs>
        <w:spacing w:line="240" w:lineRule="auto" w:before="89" w:after="0"/>
        <w:ind w:left="102" w:right="167" w:firstLine="707"/>
        <w:jc w:val="both"/>
        <w:rPr>
          <w:sz w:val="28"/>
        </w:rPr>
      </w:pPr>
      <w:r>
        <w:rPr>
          <w:sz w:val="28"/>
        </w:rPr>
        <w:t>Anh Nguyễn Thế T1 được hưởng kỷ phần thừa kế bằng 4m chiều rộng, phần đất được tính từ phần đất chia cho anh Nguyễn Thế T5 đến giáp phần đất của gia đình bà Nguyễn Thị G; chiều dài kéo dài từ giáp chỉ giới đường nội thị đến giáp đất ông Bạc Cầm B. Đất tọa lạc tại khối X, thị trấn T, huyện T, tỉnh Điện Biên.</w:t>
      </w:r>
    </w:p>
    <w:p>
      <w:pPr>
        <w:pStyle w:val="BodyText"/>
        <w:spacing w:before="121"/>
        <w:ind w:right="165"/>
      </w:pPr>
      <w:r>
        <w:rPr/>
        <w:t>Các đương sự có nghĩa vụ hoàn thiện các thủ tục hành chính về quyền sử dụng đất theo quy định của Luật đất đai.</w:t>
      </w:r>
    </w:p>
    <w:p>
      <w:pPr>
        <w:pStyle w:val="ListParagraph"/>
        <w:numPr>
          <w:ilvl w:val="0"/>
          <w:numId w:val="5"/>
        </w:numPr>
        <w:tabs>
          <w:tab w:pos="1091" w:val="left" w:leader="none"/>
        </w:tabs>
        <w:spacing w:line="240" w:lineRule="auto" w:before="119" w:after="0"/>
        <w:ind w:left="1090" w:right="0" w:hanging="281"/>
        <w:jc w:val="both"/>
        <w:rPr>
          <w:sz w:val="28"/>
        </w:rPr>
      </w:pPr>
      <w:r>
        <w:rPr>
          <w:sz w:val="28"/>
        </w:rPr>
        <w:t>Về chi phí tố</w:t>
      </w:r>
      <w:r>
        <w:rPr>
          <w:spacing w:val="-6"/>
          <w:sz w:val="28"/>
        </w:rPr>
        <w:t> </w:t>
      </w:r>
      <w:r>
        <w:rPr>
          <w:sz w:val="28"/>
        </w:rPr>
        <w:t>tụng:</w:t>
      </w:r>
    </w:p>
    <w:p>
      <w:pPr>
        <w:pStyle w:val="ListParagraph"/>
        <w:numPr>
          <w:ilvl w:val="0"/>
          <w:numId w:val="2"/>
        </w:numPr>
        <w:tabs>
          <w:tab w:pos="1010" w:val="left" w:leader="none"/>
        </w:tabs>
        <w:spacing w:line="240" w:lineRule="auto" w:before="122" w:after="0"/>
        <w:ind w:left="1009" w:right="0" w:hanging="200"/>
        <w:jc w:val="both"/>
        <w:rPr>
          <w:sz w:val="28"/>
        </w:rPr>
      </w:pPr>
      <w:r>
        <w:rPr>
          <w:sz w:val="28"/>
        </w:rPr>
        <w:t>Anh</w:t>
      </w:r>
      <w:r>
        <w:rPr>
          <w:spacing w:val="35"/>
          <w:sz w:val="28"/>
        </w:rPr>
        <w:t> </w:t>
      </w:r>
      <w:r>
        <w:rPr>
          <w:sz w:val="28"/>
        </w:rPr>
        <w:t>Nguyễn</w:t>
      </w:r>
      <w:r>
        <w:rPr>
          <w:spacing w:val="36"/>
          <w:sz w:val="28"/>
        </w:rPr>
        <w:t> </w:t>
      </w:r>
      <w:r>
        <w:rPr>
          <w:sz w:val="28"/>
        </w:rPr>
        <w:t>Thế</w:t>
      </w:r>
      <w:r>
        <w:rPr>
          <w:spacing w:val="33"/>
          <w:sz w:val="28"/>
        </w:rPr>
        <w:t> </w:t>
      </w:r>
      <w:r>
        <w:rPr>
          <w:sz w:val="28"/>
        </w:rPr>
        <w:t>T1</w:t>
      </w:r>
      <w:r>
        <w:rPr>
          <w:spacing w:val="35"/>
          <w:sz w:val="28"/>
        </w:rPr>
        <w:t> </w:t>
      </w:r>
      <w:r>
        <w:rPr>
          <w:sz w:val="28"/>
        </w:rPr>
        <w:t>phải</w:t>
      </w:r>
      <w:r>
        <w:rPr>
          <w:spacing w:val="36"/>
          <w:sz w:val="28"/>
        </w:rPr>
        <w:t> </w:t>
      </w:r>
      <w:r>
        <w:rPr>
          <w:sz w:val="28"/>
        </w:rPr>
        <w:t>chịu</w:t>
      </w:r>
      <w:r>
        <w:rPr>
          <w:spacing w:val="36"/>
          <w:sz w:val="28"/>
        </w:rPr>
        <w:t> </w:t>
      </w:r>
      <w:r>
        <w:rPr>
          <w:sz w:val="28"/>
        </w:rPr>
        <w:t>chi</w:t>
      </w:r>
      <w:r>
        <w:rPr>
          <w:spacing w:val="35"/>
          <w:sz w:val="28"/>
        </w:rPr>
        <w:t> </w:t>
      </w:r>
      <w:r>
        <w:rPr>
          <w:sz w:val="28"/>
        </w:rPr>
        <w:t>phí</w:t>
      </w:r>
      <w:r>
        <w:rPr>
          <w:spacing w:val="34"/>
          <w:sz w:val="28"/>
        </w:rPr>
        <w:t> </w:t>
      </w:r>
      <w:r>
        <w:rPr>
          <w:sz w:val="28"/>
        </w:rPr>
        <w:t>xem</w:t>
      </w:r>
      <w:r>
        <w:rPr>
          <w:spacing w:val="33"/>
          <w:sz w:val="28"/>
        </w:rPr>
        <w:t> </w:t>
      </w:r>
      <w:r>
        <w:rPr>
          <w:sz w:val="28"/>
        </w:rPr>
        <w:t>xét</w:t>
      </w:r>
      <w:r>
        <w:rPr>
          <w:spacing w:val="39"/>
          <w:sz w:val="28"/>
        </w:rPr>
        <w:t> </w:t>
      </w:r>
      <w:r>
        <w:rPr>
          <w:sz w:val="28"/>
        </w:rPr>
        <w:t>và</w:t>
      </w:r>
      <w:r>
        <w:rPr>
          <w:spacing w:val="35"/>
          <w:sz w:val="28"/>
        </w:rPr>
        <w:t> </w:t>
      </w:r>
      <w:r>
        <w:rPr>
          <w:sz w:val="28"/>
        </w:rPr>
        <w:t>định</w:t>
      </w:r>
      <w:r>
        <w:rPr>
          <w:spacing w:val="36"/>
          <w:sz w:val="28"/>
        </w:rPr>
        <w:t> </w:t>
      </w:r>
      <w:r>
        <w:rPr>
          <w:sz w:val="28"/>
        </w:rPr>
        <w:t>giá</w:t>
      </w:r>
      <w:r>
        <w:rPr>
          <w:spacing w:val="34"/>
          <w:sz w:val="28"/>
        </w:rPr>
        <w:t> </w:t>
      </w:r>
      <w:r>
        <w:rPr>
          <w:sz w:val="28"/>
        </w:rPr>
        <w:t>tài</w:t>
      </w:r>
      <w:r>
        <w:rPr>
          <w:spacing w:val="36"/>
          <w:sz w:val="28"/>
        </w:rPr>
        <w:t> </w:t>
      </w:r>
      <w:r>
        <w:rPr>
          <w:sz w:val="28"/>
        </w:rPr>
        <w:t>sản</w:t>
      </w:r>
      <w:r>
        <w:rPr>
          <w:spacing w:val="36"/>
          <w:sz w:val="28"/>
        </w:rPr>
        <w:t> </w:t>
      </w:r>
      <w:r>
        <w:rPr>
          <w:sz w:val="28"/>
        </w:rPr>
        <w:t>là</w:t>
      </w:r>
    </w:p>
    <w:p>
      <w:pPr>
        <w:pStyle w:val="BodyText"/>
        <w:spacing w:line="322" w:lineRule="exact" w:before="0"/>
        <w:ind w:firstLine="0"/>
      </w:pPr>
      <w:r>
        <w:rPr/>
        <w:t>1.000.000 đồng; Anh T1 được hoàn trả số tiền tạm ứng chi phí tố tụng đã nộp</w:t>
      </w:r>
    </w:p>
    <w:p>
      <w:pPr>
        <w:pStyle w:val="ListParagraph"/>
        <w:numPr>
          <w:ilvl w:val="2"/>
          <w:numId w:val="6"/>
        </w:numPr>
        <w:tabs>
          <w:tab w:pos="1295" w:val="left" w:leader="none"/>
        </w:tabs>
        <w:spacing w:line="240" w:lineRule="auto" w:before="0" w:after="0"/>
        <w:ind w:left="102" w:right="166" w:firstLine="0"/>
        <w:jc w:val="both"/>
        <w:rPr>
          <w:sz w:val="28"/>
        </w:rPr>
      </w:pPr>
      <w:r>
        <w:rPr>
          <w:sz w:val="28"/>
        </w:rPr>
        <w:t>đồng. Số tiền này chị Nguyễn Thị N, anh Nguyễn Thế T2, các thừa kế thế vị (cháu Nguyễn Xuân C, cháu Nguyễn Thị Kim D, cháu Nguyễn Thị D1) có nghĩa vụ thanh toán cho anh</w:t>
      </w:r>
      <w:r>
        <w:rPr>
          <w:spacing w:val="2"/>
          <w:sz w:val="28"/>
        </w:rPr>
        <w:t> </w:t>
      </w:r>
      <w:r>
        <w:rPr>
          <w:sz w:val="28"/>
        </w:rPr>
        <w:t>T1.</w:t>
      </w:r>
    </w:p>
    <w:p>
      <w:pPr>
        <w:pStyle w:val="ListParagraph"/>
        <w:numPr>
          <w:ilvl w:val="3"/>
          <w:numId w:val="6"/>
        </w:numPr>
        <w:tabs>
          <w:tab w:pos="993" w:val="left" w:leader="none"/>
        </w:tabs>
        <w:spacing w:line="240" w:lineRule="auto" w:before="119" w:after="0"/>
        <w:ind w:left="102" w:right="163" w:firstLine="707"/>
        <w:jc w:val="both"/>
        <w:rPr>
          <w:sz w:val="28"/>
        </w:rPr>
      </w:pPr>
      <w:r>
        <w:rPr>
          <w:sz w:val="28"/>
        </w:rPr>
        <w:t>Chị Nguyễn Thị N phải chịu 1.000.000 đồng tiền chi phí xem xét thẩm định tại chỗ và định giá tài sản. Số tiền này chị N phải có nghĩa vụ thanh toán cho anh</w:t>
      </w:r>
      <w:r>
        <w:rPr>
          <w:spacing w:val="1"/>
          <w:sz w:val="28"/>
        </w:rPr>
        <w:t> </w:t>
      </w:r>
      <w:r>
        <w:rPr>
          <w:sz w:val="28"/>
        </w:rPr>
        <w:t>T1.</w:t>
      </w:r>
    </w:p>
    <w:p>
      <w:pPr>
        <w:pStyle w:val="ListParagraph"/>
        <w:numPr>
          <w:ilvl w:val="3"/>
          <w:numId w:val="6"/>
        </w:numPr>
        <w:tabs>
          <w:tab w:pos="976" w:val="left" w:leader="none"/>
        </w:tabs>
        <w:spacing w:line="240" w:lineRule="auto" w:before="121" w:after="0"/>
        <w:ind w:left="102" w:right="163" w:firstLine="707"/>
        <w:jc w:val="both"/>
        <w:rPr>
          <w:sz w:val="28"/>
        </w:rPr>
      </w:pPr>
      <w:r>
        <w:rPr>
          <w:sz w:val="28"/>
        </w:rPr>
        <w:t>Anh Nguyễn Thế T2 phải chịu 1.000.000 đồng tiền chi phí xem xét thẩm định tại chỗ và định giá tài sản. Số tiền này anh T2 có nghĩa vụ thanh toán cho anh</w:t>
      </w:r>
      <w:r>
        <w:rPr>
          <w:spacing w:val="1"/>
          <w:sz w:val="28"/>
        </w:rPr>
        <w:t> </w:t>
      </w:r>
      <w:r>
        <w:rPr>
          <w:sz w:val="28"/>
        </w:rPr>
        <w:t>T1.</w:t>
      </w:r>
    </w:p>
    <w:p>
      <w:pPr>
        <w:pStyle w:val="ListParagraph"/>
        <w:numPr>
          <w:ilvl w:val="3"/>
          <w:numId w:val="6"/>
        </w:numPr>
        <w:tabs>
          <w:tab w:pos="1017" w:val="left" w:leader="none"/>
        </w:tabs>
        <w:spacing w:line="240" w:lineRule="auto" w:before="119" w:after="0"/>
        <w:ind w:left="102" w:right="167" w:firstLine="707"/>
        <w:jc w:val="both"/>
        <w:rPr>
          <w:sz w:val="28"/>
        </w:rPr>
      </w:pPr>
      <w:r>
        <w:rPr>
          <w:sz w:val="28"/>
        </w:rPr>
        <w:t>Các thừa kế thế vị (cháu Nguyễn Xuân C, cháu Nguyễn Thị Kim D, cháu Nguyễn Thị D1) phải chịu 1.000.000 đồng tiền chi phí xem xét thẩm định tại chỗ và định giá tài sản. Số tiền này cháu Nguyễn Xuân C, cháu Nguyễn Thị Kim D, cháu Nguyễn Thị D1 có nghĩa vụ thanh toán cho anh</w:t>
      </w:r>
      <w:r>
        <w:rPr>
          <w:spacing w:val="-11"/>
          <w:sz w:val="28"/>
        </w:rPr>
        <w:t> </w:t>
      </w:r>
      <w:r>
        <w:rPr>
          <w:sz w:val="28"/>
        </w:rPr>
        <w:t>T1.</w:t>
      </w:r>
    </w:p>
    <w:p>
      <w:pPr>
        <w:pStyle w:val="ListParagraph"/>
        <w:numPr>
          <w:ilvl w:val="0"/>
          <w:numId w:val="5"/>
        </w:numPr>
        <w:tabs>
          <w:tab w:pos="1120" w:val="left" w:leader="none"/>
        </w:tabs>
        <w:spacing w:line="240" w:lineRule="auto" w:before="121" w:after="0"/>
        <w:ind w:left="102" w:right="166" w:firstLine="707"/>
        <w:jc w:val="both"/>
        <w:rPr>
          <w:sz w:val="28"/>
        </w:rPr>
      </w:pPr>
      <w:r>
        <w:rPr>
          <w:sz w:val="28"/>
        </w:rPr>
        <w:t>Về án phí: Áp dụng Điều 147, 157 Bộ luật Tố tụng dân sự; Khoản 7 Điều 27 Nghị quyết số 326/2016/UBTVQH14 ngày 30/12/2016 quy định về mức thu, miễn, giảm, thu, nộp, quản lý và sử dụng án phí, lệ phí Tòa</w:t>
      </w:r>
      <w:r>
        <w:rPr>
          <w:spacing w:val="-24"/>
          <w:sz w:val="28"/>
        </w:rPr>
        <w:t> </w:t>
      </w:r>
      <w:r>
        <w:rPr>
          <w:sz w:val="28"/>
        </w:rPr>
        <w:t>án:</w:t>
      </w:r>
    </w:p>
    <w:p>
      <w:pPr>
        <w:pStyle w:val="ListParagraph"/>
        <w:numPr>
          <w:ilvl w:val="3"/>
          <w:numId w:val="6"/>
        </w:numPr>
        <w:tabs>
          <w:tab w:pos="1000" w:val="left" w:leader="none"/>
        </w:tabs>
        <w:spacing w:line="240" w:lineRule="auto" w:before="120" w:after="0"/>
        <w:ind w:left="102" w:right="163" w:firstLine="707"/>
        <w:jc w:val="both"/>
        <w:rPr>
          <w:sz w:val="28"/>
        </w:rPr>
      </w:pPr>
      <w:r>
        <w:rPr>
          <w:sz w:val="28"/>
        </w:rPr>
        <w:t>Anh Nguyễn Thế T1 phải chịu án phí dân sự sơ thẩm đối với kỷ phần thừa kế của mình được chia là 300.000 đồng nhưng được khấu trừ số tiền tạm ứng án phí đã nộp là 9.025.000 đồng theo biên lai số AA/2010/05461 ngày 07/6/2017 của Chi cục Thi hành án dân sự huyện T. Hoàn trả cho anh Nguyễn Thế T1 8.725.000</w:t>
      </w:r>
      <w:r>
        <w:rPr>
          <w:spacing w:val="-1"/>
          <w:sz w:val="28"/>
        </w:rPr>
        <w:t> </w:t>
      </w:r>
      <w:r>
        <w:rPr>
          <w:sz w:val="28"/>
        </w:rPr>
        <w:t>đồng.</w:t>
      </w:r>
    </w:p>
    <w:p>
      <w:pPr>
        <w:pStyle w:val="ListParagraph"/>
        <w:numPr>
          <w:ilvl w:val="3"/>
          <w:numId w:val="6"/>
        </w:numPr>
        <w:tabs>
          <w:tab w:pos="1000" w:val="left" w:leader="none"/>
        </w:tabs>
        <w:spacing w:line="240" w:lineRule="auto" w:before="120" w:after="0"/>
        <w:ind w:left="102" w:right="166" w:firstLine="707"/>
        <w:jc w:val="both"/>
        <w:rPr>
          <w:sz w:val="28"/>
        </w:rPr>
      </w:pPr>
      <w:r>
        <w:rPr>
          <w:sz w:val="28"/>
        </w:rPr>
        <w:t>Chị Nguyễn Thị N phải chịu 300.000 đồng tiền án phí dân sự sơ thẩm đối với kỷ phần thừa kế được</w:t>
      </w:r>
      <w:r>
        <w:rPr>
          <w:spacing w:val="-10"/>
          <w:sz w:val="28"/>
        </w:rPr>
        <w:t> </w:t>
      </w:r>
      <w:r>
        <w:rPr>
          <w:sz w:val="28"/>
        </w:rPr>
        <w:t>chia.</w:t>
      </w:r>
    </w:p>
    <w:p>
      <w:pPr>
        <w:pStyle w:val="ListParagraph"/>
        <w:numPr>
          <w:ilvl w:val="3"/>
          <w:numId w:val="6"/>
        </w:numPr>
        <w:tabs>
          <w:tab w:pos="983" w:val="left" w:leader="none"/>
        </w:tabs>
        <w:spacing w:line="242" w:lineRule="auto" w:before="119" w:after="0"/>
        <w:ind w:left="102" w:right="166" w:firstLine="707"/>
        <w:jc w:val="both"/>
        <w:rPr>
          <w:sz w:val="28"/>
        </w:rPr>
      </w:pPr>
      <w:r>
        <w:rPr>
          <w:sz w:val="28"/>
        </w:rPr>
        <w:t>Anh Nguyễn Thế T2 phải chịu 300.000 đồng tiền án phí dân sự sơ thẩm đối với kỷ phần thừa kế được</w:t>
      </w:r>
      <w:r>
        <w:rPr>
          <w:spacing w:val="-10"/>
          <w:sz w:val="28"/>
        </w:rPr>
        <w:t> </w:t>
      </w:r>
      <w:r>
        <w:rPr>
          <w:sz w:val="28"/>
        </w:rPr>
        <w:t>chia.</w:t>
      </w:r>
    </w:p>
    <w:p>
      <w:pPr>
        <w:pStyle w:val="ListParagraph"/>
        <w:numPr>
          <w:ilvl w:val="3"/>
          <w:numId w:val="6"/>
        </w:numPr>
        <w:tabs>
          <w:tab w:pos="1000" w:val="left" w:leader="none"/>
        </w:tabs>
        <w:spacing w:line="240" w:lineRule="auto" w:before="116" w:after="0"/>
        <w:ind w:left="102" w:right="165" w:firstLine="707"/>
        <w:jc w:val="both"/>
        <w:rPr>
          <w:sz w:val="28"/>
        </w:rPr>
      </w:pPr>
      <w:r>
        <w:rPr>
          <w:sz w:val="28"/>
        </w:rPr>
        <w:t>Anh Nguyễn Thế T5 (các thừa kế thế vị là các cháu: Nguyễn Xuân C, Nguyễn Thị Kim D, Nguyễn Thị D1) phải chịu 300.000 đồng tiền án phí dân sự sơ thẩm đối với kỷ phần thừa kế của mình được</w:t>
      </w:r>
      <w:r>
        <w:rPr>
          <w:spacing w:val="-12"/>
          <w:sz w:val="28"/>
        </w:rPr>
        <w:t> </w:t>
      </w:r>
      <w:r>
        <w:rPr>
          <w:sz w:val="28"/>
        </w:rPr>
        <w:t>chia.</w:t>
      </w:r>
    </w:p>
    <w:p>
      <w:pPr>
        <w:spacing w:after="0" w:line="240" w:lineRule="auto"/>
        <w:jc w:val="both"/>
        <w:rPr>
          <w:sz w:val="28"/>
        </w:rPr>
        <w:sectPr>
          <w:pgSz w:w="11910" w:h="16850"/>
          <w:pgMar w:header="724" w:footer="0" w:top="1060" w:bottom="280" w:left="1600" w:right="960"/>
        </w:sectPr>
      </w:pPr>
    </w:p>
    <w:p>
      <w:pPr>
        <w:pStyle w:val="BodyText"/>
        <w:spacing w:before="11"/>
        <w:ind w:left="0" w:firstLine="0"/>
        <w:jc w:val="left"/>
        <w:rPr>
          <w:sz w:val="17"/>
        </w:rPr>
      </w:pPr>
    </w:p>
    <w:p>
      <w:pPr>
        <w:pStyle w:val="BodyText"/>
        <w:spacing w:before="89"/>
        <w:ind w:right="165"/>
      </w:pPr>
      <w:r>
        <w:rPr>
          <w:spacing w:val="-4"/>
        </w:rPr>
        <w:t>Ngoài ra, </w:t>
      </w:r>
      <w:r>
        <w:rPr>
          <w:spacing w:val="-3"/>
        </w:rPr>
        <w:t>bản án còn </w:t>
      </w:r>
      <w:r>
        <w:rPr>
          <w:spacing w:val="-5"/>
        </w:rPr>
        <w:t>tuyên </w:t>
      </w:r>
      <w:r>
        <w:rPr/>
        <w:t>về </w:t>
      </w:r>
      <w:r>
        <w:rPr>
          <w:spacing w:val="-4"/>
        </w:rPr>
        <w:t>quyền, nghĩa </w:t>
      </w:r>
      <w:r>
        <w:rPr/>
        <w:t>vụ </w:t>
      </w:r>
      <w:r>
        <w:rPr>
          <w:spacing w:val="-4"/>
        </w:rPr>
        <w:t>thi hành </w:t>
      </w:r>
      <w:r>
        <w:rPr>
          <w:spacing w:val="-3"/>
        </w:rPr>
        <w:t>án </w:t>
      </w:r>
      <w:r>
        <w:rPr>
          <w:spacing w:val="-4"/>
        </w:rPr>
        <w:t>theo Luật Thi hành </w:t>
      </w:r>
      <w:r>
        <w:rPr>
          <w:spacing w:val="-3"/>
        </w:rPr>
        <w:t>án dân </w:t>
      </w:r>
      <w:r>
        <w:rPr/>
        <w:t>sự và </w:t>
      </w:r>
      <w:r>
        <w:rPr>
          <w:spacing w:val="-4"/>
        </w:rPr>
        <w:t>quyền kháng cáo </w:t>
      </w:r>
      <w:r>
        <w:rPr>
          <w:spacing w:val="-3"/>
        </w:rPr>
        <w:t>của </w:t>
      </w:r>
      <w:r>
        <w:rPr>
          <w:spacing w:val="-4"/>
        </w:rPr>
        <w:t>các đương </w:t>
      </w:r>
      <w:r>
        <w:rPr/>
        <w:t>sự </w:t>
      </w:r>
      <w:r>
        <w:rPr>
          <w:spacing w:val="-4"/>
        </w:rPr>
        <w:t>theo </w:t>
      </w:r>
      <w:r>
        <w:rPr>
          <w:spacing w:val="-2"/>
        </w:rPr>
        <w:t>quy </w:t>
      </w:r>
      <w:r>
        <w:rPr>
          <w:spacing w:val="-3"/>
        </w:rPr>
        <w:t>định của </w:t>
      </w:r>
      <w:r>
        <w:rPr>
          <w:spacing w:val="-4"/>
        </w:rPr>
        <w:t>pháp </w:t>
      </w:r>
      <w:r>
        <w:rPr>
          <w:spacing w:val="-5"/>
        </w:rPr>
        <w:t>luật.</w:t>
      </w:r>
    </w:p>
    <w:p>
      <w:pPr>
        <w:pStyle w:val="BodyText"/>
        <w:spacing w:before="122"/>
        <w:ind w:right="165"/>
      </w:pPr>
      <w:r>
        <w:rPr/>
        <w:t>Ngày 19/12/2017, bị đơn anh Nguyễn Thế T2 nộp đơn kháng cáo toàn bộ bản án sơ thẩm, anh cho rằng Tòa án cấp sơ thẩm giải quyết không công bằng, tạo chứng cứ cho anh T1 khởi kiện, các yêu cầu của anh Tòa án không chấp nhận. Nay anh yêu cầu Tòa án cấp phúc thẩm giải quyết lại:</w:t>
      </w:r>
    </w:p>
    <w:p>
      <w:pPr>
        <w:pStyle w:val="ListParagraph"/>
        <w:numPr>
          <w:ilvl w:val="0"/>
          <w:numId w:val="7"/>
        </w:numPr>
        <w:tabs>
          <w:tab w:pos="1137" w:val="left" w:leader="none"/>
        </w:tabs>
        <w:spacing w:line="240" w:lineRule="auto" w:before="118" w:after="0"/>
        <w:ind w:left="102" w:right="165" w:firstLine="707"/>
        <w:jc w:val="both"/>
        <w:rPr>
          <w:sz w:val="28"/>
        </w:rPr>
      </w:pPr>
      <w:r>
        <w:rPr>
          <w:sz w:val="28"/>
        </w:rPr>
        <w:t>Chia công bằng phần diện tích đất trong giấy chứng nhận quyền sử dụng đất số BY 903390 do UBND huyện T cấp ngày 08/7/2016, mang tên Nguyễn Thế</w:t>
      </w:r>
      <w:r>
        <w:rPr>
          <w:spacing w:val="-1"/>
          <w:sz w:val="28"/>
        </w:rPr>
        <w:t> </w:t>
      </w:r>
      <w:r>
        <w:rPr>
          <w:sz w:val="28"/>
        </w:rPr>
        <w:t>M.</w:t>
      </w:r>
    </w:p>
    <w:p>
      <w:pPr>
        <w:pStyle w:val="ListParagraph"/>
        <w:numPr>
          <w:ilvl w:val="0"/>
          <w:numId w:val="7"/>
        </w:numPr>
        <w:tabs>
          <w:tab w:pos="1110" w:val="left" w:leader="none"/>
        </w:tabs>
        <w:spacing w:line="259" w:lineRule="auto" w:before="120" w:after="0"/>
        <w:ind w:left="102" w:right="167" w:firstLine="707"/>
        <w:jc w:val="both"/>
        <w:rPr>
          <w:sz w:val="28"/>
        </w:rPr>
      </w:pPr>
      <w:r>
        <w:rPr>
          <w:sz w:val="28"/>
        </w:rPr>
        <w:t>Xác minh lại phần diện tích đất đồi, anh T2 cho rằng diện tích đất đồi này là do anh T2 tự khai phá, không phải là di sản của bố </w:t>
      </w:r>
      <w:r>
        <w:rPr>
          <w:spacing w:val="-3"/>
          <w:sz w:val="28"/>
        </w:rPr>
        <w:t>mẹ </w:t>
      </w:r>
      <w:r>
        <w:rPr>
          <w:sz w:val="28"/>
        </w:rPr>
        <w:t>chết để lại nên không nhất trí</w:t>
      </w:r>
      <w:r>
        <w:rPr>
          <w:spacing w:val="-6"/>
          <w:sz w:val="28"/>
        </w:rPr>
        <w:t> </w:t>
      </w:r>
      <w:r>
        <w:rPr>
          <w:sz w:val="28"/>
        </w:rPr>
        <w:t>chia.</w:t>
      </w:r>
    </w:p>
    <w:p>
      <w:pPr>
        <w:pStyle w:val="ListParagraph"/>
        <w:numPr>
          <w:ilvl w:val="0"/>
          <w:numId w:val="7"/>
        </w:numPr>
        <w:tabs>
          <w:tab w:pos="1103" w:val="left" w:leader="none"/>
        </w:tabs>
        <w:spacing w:line="256" w:lineRule="auto" w:before="159" w:after="0"/>
        <w:ind w:left="102" w:right="167" w:firstLine="707"/>
        <w:jc w:val="both"/>
        <w:rPr>
          <w:sz w:val="28"/>
        </w:rPr>
      </w:pPr>
      <w:r>
        <w:rPr>
          <w:sz w:val="28"/>
        </w:rPr>
        <w:t>Khi 4 anh chị em được hưởng quyền lợi về tài sản của bố mẹ để lại thì phải có cam kết chịu trách nhiệm với bố mẹ như đã thỏa thuận thống</w:t>
      </w:r>
      <w:r>
        <w:rPr>
          <w:spacing w:val="-15"/>
          <w:sz w:val="28"/>
        </w:rPr>
        <w:t> </w:t>
      </w:r>
      <w:r>
        <w:rPr>
          <w:sz w:val="28"/>
        </w:rPr>
        <w:t>nhất.</w:t>
      </w:r>
    </w:p>
    <w:p>
      <w:pPr>
        <w:pStyle w:val="BodyText"/>
        <w:spacing w:line="259" w:lineRule="auto" w:before="165"/>
        <w:ind w:right="168"/>
      </w:pPr>
      <w:r>
        <w:rPr/>
        <w:t>Tại phiên tòa phúc thẩm anh Nguyễn Thế T2 vẫn giữ nguyên nội dung yêu cầu kháng cáo của</w:t>
      </w:r>
      <w:r>
        <w:rPr>
          <w:spacing w:val="4"/>
        </w:rPr>
        <w:t> </w:t>
      </w:r>
      <w:r>
        <w:rPr/>
        <w:t>mình.</w:t>
      </w:r>
    </w:p>
    <w:p>
      <w:pPr>
        <w:spacing w:line="276" w:lineRule="auto" w:before="162"/>
        <w:ind w:left="102" w:right="168" w:firstLine="707"/>
        <w:jc w:val="both"/>
        <w:rPr>
          <w:i/>
          <w:sz w:val="28"/>
        </w:rPr>
      </w:pPr>
      <w:r>
        <w:rPr>
          <w:i/>
          <w:sz w:val="28"/>
        </w:rPr>
        <w:t>Đại diện Viện kiểm sát nhân dân tỉnh Điện Biên phát biểu ý kiến tại phiên </w:t>
      </w:r>
      <w:r>
        <w:rPr>
          <w:i/>
          <w:sz w:val="28"/>
        </w:rPr>
        <w:t>tòa phúc thẩm:</w:t>
      </w:r>
    </w:p>
    <w:p>
      <w:pPr>
        <w:pStyle w:val="ListParagraph"/>
        <w:numPr>
          <w:ilvl w:val="3"/>
          <w:numId w:val="6"/>
        </w:numPr>
        <w:tabs>
          <w:tab w:pos="988" w:val="left" w:leader="none"/>
        </w:tabs>
        <w:spacing w:line="240" w:lineRule="auto" w:before="121" w:after="0"/>
        <w:ind w:left="102" w:right="167" w:firstLine="707"/>
        <w:jc w:val="both"/>
        <w:rPr>
          <w:sz w:val="28"/>
        </w:rPr>
      </w:pPr>
      <w:r>
        <w:rPr>
          <w:sz w:val="28"/>
        </w:rPr>
        <w:t>Về việc chấp hành pháp luật tố tụng: Những người tiến hành tố tụng và các đương sự đã tuân thủ đúng các quy định của pháp luật trong quá trình giải quyết vụ án.</w:t>
      </w:r>
    </w:p>
    <w:p>
      <w:pPr>
        <w:pStyle w:val="ListParagraph"/>
        <w:numPr>
          <w:ilvl w:val="3"/>
          <w:numId w:val="6"/>
        </w:numPr>
        <w:tabs>
          <w:tab w:pos="995" w:val="left" w:leader="none"/>
        </w:tabs>
        <w:spacing w:line="240" w:lineRule="auto" w:before="119" w:after="0"/>
        <w:ind w:left="102" w:right="165" w:firstLine="707"/>
        <w:jc w:val="both"/>
        <w:rPr>
          <w:sz w:val="28"/>
        </w:rPr>
      </w:pPr>
      <w:r>
        <w:rPr>
          <w:sz w:val="28"/>
        </w:rPr>
        <w:t>Về quan điểm giải quyết vụ án: Qua nghiên cứu hồ sơ vụ án thấy rằng việc chia phần đất cho các đương sự bằng hiện vật như bản án sơ thẩm đã tuyên cho từng đồng thừa kế được hưởng đã không tuyên đầy đủ tứ cạnh, kích thước các cạnh, diện tích đất cụ thể do đó sẽ dẫn đến việc bản án không thi hành được. Đề nghị Hội đồng xét xử áp dụng khoản 2 Điều 308, khoản 2 Điều 309/BLTTDS: Sửa một phần bản án dân sự sơ thẩm số 01/2017/DSTC-ST ngày 07/12/2017 của Tòa án nhân dân huyện T, tỉnh Điện</w:t>
      </w:r>
      <w:r>
        <w:rPr>
          <w:spacing w:val="-6"/>
          <w:sz w:val="28"/>
        </w:rPr>
        <w:t> </w:t>
      </w:r>
      <w:r>
        <w:rPr>
          <w:sz w:val="28"/>
        </w:rPr>
        <w:t>Biên.</w:t>
      </w:r>
    </w:p>
    <w:p>
      <w:pPr>
        <w:pStyle w:val="Heading1"/>
        <w:spacing w:before="243"/>
      </w:pPr>
      <w:r>
        <w:rPr/>
        <w:t>NHẬN ĐỊNH CỦA TÒA ÁN:</w:t>
      </w:r>
    </w:p>
    <w:p>
      <w:pPr>
        <w:pStyle w:val="BodyText"/>
        <w:spacing w:before="263"/>
        <w:ind w:right="166" w:firstLine="777"/>
      </w:pPr>
      <w:r>
        <w:rPr/>
        <w:t>Sau khi nghiên cứu các tài liệu, chứng cứ có trong hồ sơ vụ án đã được kiểm tra tại phiên tòa, căn cứ vào kết quả tranh tụng tại phiên tòa, ý kiến của đại diện Viện kiểm sát nhân dân tỉnh Điện Biên, Hội đồng xét xử nhận định:</w:t>
      </w:r>
    </w:p>
    <w:p>
      <w:pPr>
        <w:pStyle w:val="ListParagraph"/>
        <w:numPr>
          <w:ilvl w:val="0"/>
          <w:numId w:val="8"/>
        </w:numPr>
        <w:tabs>
          <w:tab w:pos="1218" w:val="left" w:leader="none"/>
        </w:tabs>
        <w:spacing w:line="240" w:lineRule="auto" w:before="119" w:after="0"/>
        <w:ind w:left="102" w:right="163" w:firstLine="707"/>
        <w:jc w:val="both"/>
        <w:rPr>
          <w:sz w:val="28"/>
        </w:rPr>
      </w:pPr>
      <w:r>
        <w:rPr>
          <w:sz w:val="28"/>
        </w:rPr>
        <w:t>Về thủ tục tố tụng: Trong quá trình giải quyết vụ án ở cấp phúc thẩm, Tòa án đã thông báo, tống đạt hợp lệ các văn bản tố tụng cho các đương sự, đảm bảo cho các đương sự thực hiện quyền, nghĩa vụ của mình theo quy định của pháp</w:t>
      </w:r>
      <w:r>
        <w:rPr>
          <w:spacing w:val="-2"/>
          <w:sz w:val="28"/>
        </w:rPr>
        <w:t> </w:t>
      </w:r>
      <w:r>
        <w:rPr>
          <w:sz w:val="28"/>
        </w:rPr>
        <w:t>luật.</w:t>
      </w:r>
    </w:p>
    <w:p>
      <w:pPr>
        <w:pStyle w:val="ListParagraph"/>
        <w:numPr>
          <w:ilvl w:val="0"/>
          <w:numId w:val="8"/>
        </w:numPr>
        <w:tabs>
          <w:tab w:pos="1206" w:val="left" w:leader="none"/>
        </w:tabs>
        <w:spacing w:line="240" w:lineRule="auto" w:before="122" w:after="0"/>
        <w:ind w:left="1206" w:right="0" w:hanging="396"/>
        <w:jc w:val="both"/>
        <w:rPr>
          <w:sz w:val="28"/>
        </w:rPr>
      </w:pPr>
      <w:r>
        <w:rPr>
          <w:sz w:val="28"/>
        </w:rPr>
        <w:t>Về quan hệ pháp luật tranh chấp và thẩm quyền giải quyết vụ</w:t>
      </w:r>
      <w:r>
        <w:rPr>
          <w:spacing w:val="-13"/>
          <w:sz w:val="28"/>
        </w:rPr>
        <w:t> </w:t>
      </w:r>
      <w:r>
        <w:rPr>
          <w:sz w:val="28"/>
        </w:rPr>
        <w:t>án:</w:t>
      </w:r>
    </w:p>
    <w:p>
      <w:pPr>
        <w:spacing w:after="0" w:line="240" w:lineRule="auto"/>
        <w:jc w:val="both"/>
        <w:rPr>
          <w:sz w:val="28"/>
        </w:rPr>
        <w:sectPr>
          <w:pgSz w:w="11910" w:h="16850"/>
          <w:pgMar w:header="724" w:footer="0" w:top="1060" w:bottom="280" w:left="1600" w:right="960"/>
        </w:sectPr>
      </w:pPr>
    </w:p>
    <w:p>
      <w:pPr>
        <w:pStyle w:val="BodyText"/>
        <w:spacing w:before="11"/>
        <w:ind w:left="0" w:firstLine="0"/>
        <w:jc w:val="left"/>
        <w:rPr>
          <w:sz w:val="17"/>
        </w:rPr>
      </w:pPr>
    </w:p>
    <w:p>
      <w:pPr>
        <w:pStyle w:val="BodyText"/>
        <w:spacing w:before="89"/>
        <w:ind w:right="166"/>
      </w:pPr>
      <w:r>
        <w:rPr/>
        <w:t>Căn cứ vào nội dung yêu cầu khởi kiện của nguyên đơn anh Nguyễn Thế T1, yêu cầu Tòa án nhân dân huyện T chia di sản của bố </w:t>
      </w:r>
      <w:r>
        <w:rPr>
          <w:spacing w:val="-3"/>
        </w:rPr>
        <w:t>mẹ </w:t>
      </w:r>
      <w:r>
        <w:rPr/>
        <w:t>chết để lại cho các con. Bà Bùi Thị H (chết ngày 28/8/2014), ông Nguyễn Thế M (chết ngày 28/10/2016). Căn cứ vào Điều 26, Điều 35 của BLTTDS, Tòa án nhân dân huyện T xác định vụ án “Tranh chấp thừa kế tài sản” thuộc thẩm quyền giải quyết của Tòa án nhân dân huyện T là đúng quy định của pháp</w:t>
      </w:r>
      <w:r>
        <w:rPr>
          <w:spacing w:val="-8"/>
        </w:rPr>
        <w:t> </w:t>
      </w:r>
      <w:r>
        <w:rPr/>
        <w:t>luật.</w:t>
      </w:r>
    </w:p>
    <w:p>
      <w:pPr>
        <w:pStyle w:val="BodyText"/>
        <w:spacing w:before="120"/>
        <w:ind w:right="166"/>
      </w:pPr>
      <w:r>
        <w:rPr/>
        <w:t>Tuy nhiên, Tòa cấp sơ thẩm chưa xác định, cụ thể điểm, khoản nào của Điều 26, Điều 35/BLTTDS. Thiếu sót này Tòa cấp sơ thẩm cần rút kinh nghiệm.</w:t>
      </w:r>
    </w:p>
    <w:p>
      <w:pPr>
        <w:pStyle w:val="ListParagraph"/>
        <w:numPr>
          <w:ilvl w:val="0"/>
          <w:numId w:val="8"/>
        </w:numPr>
        <w:tabs>
          <w:tab w:pos="1207" w:val="left" w:leader="none"/>
        </w:tabs>
        <w:spacing w:line="240" w:lineRule="auto" w:before="122" w:after="0"/>
        <w:ind w:left="1206" w:right="0" w:hanging="397"/>
        <w:jc w:val="both"/>
        <w:rPr>
          <w:sz w:val="28"/>
        </w:rPr>
      </w:pPr>
      <w:r>
        <w:rPr>
          <w:sz w:val="28"/>
        </w:rPr>
        <w:t>Xét nội dung yêu cầu kháng cáo của bị đơn anh Nguyễn Thế</w:t>
      </w:r>
      <w:r>
        <w:rPr>
          <w:spacing w:val="-15"/>
          <w:sz w:val="28"/>
        </w:rPr>
        <w:t> </w:t>
      </w:r>
      <w:r>
        <w:rPr>
          <w:sz w:val="28"/>
        </w:rPr>
        <w:t>T2:</w:t>
      </w:r>
    </w:p>
    <w:p>
      <w:pPr>
        <w:pStyle w:val="BodyText"/>
        <w:spacing w:before="120"/>
        <w:ind w:right="167"/>
      </w:pPr>
      <w:r>
        <w:rPr/>
        <w:t>[3.1] Theo nội dung khởi kiện của anh Nguyễn Thế T1 yêu cầu Tòa án nhân dân huyện T chia di sản của bố mẹ chết để lại thừa kế theo pháp luật cho 4 người con của ông M, bà H gồm: Chị Nguyễn Thị N, anh Nguyễn Thế T2, anh Nguyễn Thế T5, anh Nguyễn Thế T1. Anh Nguyễn Thế T5 (chết năm 2013) các con của anh T5 - người thừa kế thế vị gồm các cháu: Nguyễn Xuân C, Nguyễn Thị Kim D, Nguyễn Thị D1.</w:t>
      </w:r>
    </w:p>
    <w:p>
      <w:pPr>
        <w:pStyle w:val="BodyText"/>
        <w:spacing w:before="120"/>
        <w:ind w:right="165"/>
      </w:pPr>
      <w:r>
        <w:rPr/>
        <w:t>Xét về người được hưởng thừa kế theo pháp luật trong vụ án này, Tòa án cấp sơ thẩm đã xác định có 4 người con của bà H, ông M thuộc hàng thừa kế thứ nhất; trong đó anh T5 (đã chết) có 3 người con là những người được hưởng thừa kế thế vị là đúng quy định của pháp luật.</w:t>
      </w:r>
    </w:p>
    <w:p>
      <w:pPr>
        <w:pStyle w:val="BodyText"/>
        <w:ind w:left="810" w:firstLine="0"/>
      </w:pPr>
      <w:r>
        <w:rPr/>
        <w:t>[3.2] Xét về di sản là tài sản của bà H, ông M để lại gồm:</w:t>
      </w:r>
    </w:p>
    <w:p>
      <w:pPr>
        <w:pStyle w:val="ListParagraph"/>
        <w:numPr>
          <w:ilvl w:val="3"/>
          <w:numId w:val="6"/>
        </w:numPr>
        <w:tabs>
          <w:tab w:pos="1024" w:val="left" w:leader="none"/>
        </w:tabs>
        <w:spacing w:line="240" w:lineRule="auto" w:before="120" w:after="0"/>
        <w:ind w:left="102" w:right="165" w:firstLine="707"/>
        <w:jc w:val="both"/>
        <w:rPr>
          <w:sz w:val="28"/>
        </w:rPr>
      </w:pPr>
      <w:r>
        <w:rPr>
          <w:sz w:val="28"/>
        </w:rPr>
        <w:t>Phần diện tích đất có trong GCNQSD đất số BY 903390 do UBND huyện T cấp ngày 08/7/2016 mang tên Nguyễn Thế M; Địa chỉ thửa đất tại khối X, thị trấn T, huyện T, tỉnh Điện Biên. Tổng diện tích 563m</w:t>
      </w:r>
      <w:r>
        <w:rPr>
          <w:sz w:val="28"/>
          <w:vertAlign w:val="superscript"/>
        </w:rPr>
        <w:t>2</w:t>
      </w:r>
      <w:r>
        <w:rPr>
          <w:sz w:val="28"/>
          <w:vertAlign w:val="baseline"/>
        </w:rPr>
        <w:t> (Trong đó: Đất ở 182m</w:t>
      </w:r>
      <w:r>
        <w:rPr>
          <w:sz w:val="28"/>
          <w:vertAlign w:val="superscript"/>
        </w:rPr>
        <w:t>2</w:t>
      </w:r>
      <w:r>
        <w:rPr>
          <w:sz w:val="28"/>
          <w:vertAlign w:val="baseline"/>
        </w:rPr>
        <w:t>; đất vườn 381m</w:t>
      </w:r>
      <w:r>
        <w:rPr>
          <w:sz w:val="28"/>
          <w:vertAlign w:val="superscript"/>
        </w:rPr>
        <w:t>2</w:t>
      </w:r>
      <w:r>
        <w:rPr>
          <w:sz w:val="28"/>
          <w:vertAlign w:val="baseline"/>
        </w:rPr>
        <w:t>). Tháng 6/2014 ông M cho chị Nguyễn Thị N 150m</w:t>
      </w:r>
      <w:r>
        <w:rPr>
          <w:sz w:val="28"/>
          <w:vertAlign w:val="superscript"/>
        </w:rPr>
        <w:t>2</w:t>
      </w:r>
      <w:r>
        <w:rPr>
          <w:sz w:val="28"/>
          <w:vertAlign w:val="baseline"/>
        </w:rPr>
        <w:t> (Theo giấy chứng nhận nhà ở hợp pháp ngày 06/6/2014, có xác nhận của UBND thị trấn T, tỉnh Điện Biên) </w:t>
      </w:r>
      <w:r>
        <w:rPr>
          <w:b/>
          <w:i/>
          <w:sz w:val="28"/>
          <w:vertAlign w:val="baseline"/>
        </w:rPr>
        <w:t>(BL số 197). </w:t>
      </w:r>
      <w:r>
        <w:rPr>
          <w:sz w:val="28"/>
          <w:vertAlign w:val="baseline"/>
        </w:rPr>
        <w:t>Tháng 7/2016, ông M chuyển nhượng cho ông Lê Đình B1 97,9m</w:t>
      </w:r>
      <w:r>
        <w:rPr>
          <w:sz w:val="28"/>
          <w:vertAlign w:val="superscript"/>
        </w:rPr>
        <w:t>2</w:t>
      </w:r>
      <w:r>
        <w:rPr>
          <w:sz w:val="28"/>
          <w:vertAlign w:val="baseline"/>
        </w:rPr>
        <w:t> (đất ở 50,0m</w:t>
      </w:r>
      <w:r>
        <w:rPr>
          <w:sz w:val="28"/>
          <w:vertAlign w:val="superscript"/>
        </w:rPr>
        <w:t>2</w:t>
      </w:r>
      <w:r>
        <w:rPr>
          <w:sz w:val="28"/>
          <w:vertAlign w:val="baseline"/>
        </w:rPr>
        <w:t>; đất vườn</w:t>
      </w:r>
      <w:r>
        <w:rPr>
          <w:spacing w:val="-33"/>
          <w:sz w:val="28"/>
          <w:vertAlign w:val="baseline"/>
        </w:rPr>
        <w:t> </w:t>
      </w:r>
      <w:r>
        <w:rPr>
          <w:sz w:val="28"/>
          <w:vertAlign w:val="baseline"/>
        </w:rPr>
        <w:t>47,9m</w:t>
      </w:r>
      <w:r>
        <w:rPr>
          <w:sz w:val="28"/>
          <w:vertAlign w:val="superscript"/>
        </w:rPr>
        <w:t>2</w:t>
      </w:r>
      <w:r>
        <w:rPr>
          <w:sz w:val="28"/>
          <w:vertAlign w:val="baseline"/>
        </w:rPr>
        <w:t>).</w:t>
      </w:r>
    </w:p>
    <w:p>
      <w:pPr>
        <w:pStyle w:val="BodyText"/>
        <w:spacing w:before="123"/>
        <w:ind w:right="166"/>
      </w:pPr>
      <w:r>
        <w:rPr/>
        <w:t>Như vậy, phần diện tích đất còn lại là 315,1m</w:t>
      </w:r>
      <w:r>
        <w:rPr>
          <w:vertAlign w:val="superscript"/>
        </w:rPr>
        <w:t>2</w:t>
      </w:r>
      <w:r>
        <w:rPr>
          <w:vertAlign w:val="baseline"/>
        </w:rPr>
        <w:t> được xác định là di sản của bà H, ông M chết để lại thừa kế cho các con. Các đồng thừa kế đều yêu cầu Tòa án công nhận sự thỏa thuận phân chia phần diện tích đất này theo biên bản thỏa thuận ngày 03/3/2017 mà Tòa án cấp sơ thẩm đã công nhận là có căn cứ, đúng pháp luật.</w:t>
      </w:r>
    </w:p>
    <w:p>
      <w:pPr>
        <w:pStyle w:val="BodyText"/>
        <w:spacing w:before="118"/>
        <w:ind w:right="167"/>
      </w:pPr>
      <w:r>
        <w:rPr/>
        <w:t>Tuy nhiên, việc xem xét, thẩm định tại chỗ về phần diện tích 315,1 m</w:t>
      </w:r>
      <w:r>
        <w:rPr>
          <w:vertAlign w:val="superscript"/>
        </w:rPr>
        <w:t>2</w:t>
      </w:r>
      <w:r>
        <w:rPr>
          <w:vertAlign w:val="baseline"/>
        </w:rPr>
        <w:t> đất còn lại trong giấy chứng nhận quyền sử dụng đất so với diện tích còn lại trên thực tế có sự chênh lệch nhau. Việc chia phần đất bằng hiện vật này như tuyên trong quyết định của bản án sơ thẩm cho từng đồng thừa kế được hưởng, không tuyên đầy đủ tứ cạnh, kích thước các cạnh, diện tích đất cụ thể của từng đồng thừa kế được chia. Do đó, sẽ dẫn đến việc không thi hành án được.</w:t>
      </w:r>
    </w:p>
    <w:p>
      <w:pPr>
        <w:pStyle w:val="BodyText"/>
        <w:spacing w:before="120"/>
        <w:ind w:right="165"/>
      </w:pPr>
      <w:r>
        <w:rPr/>
        <w:t>Để khắc phục sai sót này, Tòa án cấp phúc thẩm đã yêu cầu Tòa án cấp sơ thẩm bổ sung đo vẽ lại sơ đồ của từng đồng thừa kế được chia có đầy đủ tứ</w:t>
      </w:r>
    </w:p>
    <w:p>
      <w:pPr>
        <w:spacing w:after="0"/>
        <w:sectPr>
          <w:pgSz w:w="11910" w:h="16850"/>
          <w:pgMar w:header="724" w:footer="0" w:top="1060" w:bottom="280" w:left="1600" w:right="960"/>
        </w:sectPr>
      </w:pPr>
    </w:p>
    <w:p>
      <w:pPr>
        <w:pStyle w:val="BodyText"/>
        <w:spacing w:before="11"/>
        <w:ind w:left="0" w:firstLine="0"/>
        <w:jc w:val="left"/>
        <w:rPr>
          <w:sz w:val="17"/>
        </w:rPr>
      </w:pPr>
    </w:p>
    <w:p>
      <w:pPr>
        <w:pStyle w:val="BodyText"/>
        <w:spacing w:before="89"/>
        <w:ind w:right="164" w:firstLine="0"/>
      </w:pPr>
      <w:r>
        <w:rPr/>
        <w:t>cạnh, kích thước các cạnh, diện tích đất. Nên cần thiết phải sửa phần tuyên này của bản án sơ thẩm để bản án thi hành án được.</w:t>
      </w:r>
    </w:p>
    <w:p>
      <w:pPr>
        <w:pStyle w:val="BodyText"/>
        <w:spacing w:before="122"/>
        <w:ind w:right="166"/>
      </w:pPr>
      <w:r>
        <w:rPr/>
        <w:t>Trên cơ sở căn cứ vào sơ đồ xem xét tại chỗ (bổ sung). Địa chỉ thửa đất: Khối X, thị trấn T, huyện T. Số thửa 00, tờ bản đồ: 00. Diện tích đất thực tế xác định là di sản để chia là 346,1m</w:t>
      </w:r>
      <w:r>
        <w:rPr>
          <w:vertAlign w:val="superscript"/>
        </w:rPr>
        <w:t>2</w:t>
      </w:r>
      <w:r>
        <w:rPr>
          <w:vertAlign w:val="baseline"/>
        </w:rPr>
        <w:t>. Trong đó, kỷ phần của từng đồng thừa kế được chia là anh T2: 131,7m</w:t>
      </w:r>
      <w:r>
        <w:rPr>
          <w:vertAlign w:val="superscript"/>
        </w:rPr>
        <w:t>2</w:t>
      </w:r>
      <w:r>
        <w:rPr>
          <w:vertAlign w:val="baseline"/>
        </w:rPr>
        <w:t>; anh T5 (các đồng thừa kế thế vị): 109,4m</w:t>
      </w:r>
      <w:r>
        <w:rPr>
          <w:vertAlign w:val="superscript"/>
        </w:rPr>
        <w:t>2</w:t>
      </w:r>
      <w:r>
        <w:rPr>
          <w:vertAlign w:val="baseline"/>
        </w:rPr>
        <w:t>; anh T1: 105 m</w:t>
      </w:r>
      <w:r>
        <w:rPr>
          <w:vertAlign w:val="superscript"/>
        </w:rPr>
        <w:t>2</w:t>
      </w:r>
      <w:r>
        <w:rPr>
          <w:vertAlign w:val="baseline"/>
        </w:rPr>
        <w:t> (các tứ cạnh thửa đất có sơ đồ kèm theo).</w:t>
      </w:r>
    </w:p>
    <w:p>
      <w:pPr>
        <w:pStyle w:val="ListParagraph"/>
        <w:numPr>
          <w:ilvl w:val="3"/>
          <w:numId w:val="6"/>
        </w:numPr>
        <w:tabs>
          <w:tab w:pos="1000" w:val="left" w:leader="none"/>
        </w:tabs>
        <w:spacing w:line="240" w:lineRule="auto" w:before="118" w:after="0"/>
        <w:ind w:left="102" w:right="166" w:firstLine="707"/>
        <w:jc w:val="both"/>
        <w:rPr>
          <w:sz w:val="28"/>
        </w:rPr>
      </w:pPr>
      <w:r>
        <w:rPr>
          <w:sz w:val="28"/>
        </w:rPr>
        <w:t>Phần diện tích trồng cây lâu năm (đất đồi): 749,4 </w:t>
      </w:r>
      <w:r>
        <w:rPr>
          <w:spacing w:val="-3"/>
          <w:sz w:val="28"/>
        </w:rPr>
        <w:t>m</w:t>
      </w:r>
      <w:r>
        <w:rPr>
          <w:spacing w:val="-3"/>
          <w:sz w:val="28"/>
          <w:vertAlign w:val="superscript"/>
        </w:rPr>
        <w:t>2</w:t>
      </w:r>
      <w:r>
        <w:rPr>
          <w:spacing w:val="-3"/>
          <w:sz w:val="28"/>
          <w:vertAlign w:val="baseline"/>
        </w:rPr>
        <w:t> </w:t>
      </w:r>
      <w:r>
        <w:rPr>
          <w:sz w:val="28"/>
          <w:vertAlign w:val="baseline"/>
        </w:rPr>
        <w:t>(Theo sơ đồ thực địa xem xét tại chỗ ngày 25/10/2017); Địa chỉ thửa đất tại khối 20/7 thị trấn T, huyện T, tỉnh Điện Biên; Đất chưa có giấy chứng nhận quyền sử dụng</w:t>
      </w:r>
      <w:r>
        <w:rPr>
          <w:spacing w:val="-13"/>
          <w:sz w:val="28"/>
          <w:vertAlign w:val="baseline"/>
        </w:rPr>
        <w:t> </w:t>
      </w:r>
      <w:r>
        <w:rPr>
          <w:sz w:val="28"/>
          <w:vertAlign w:val="baseline"/>
        </w:rPr>
        <w:t>đất.</w:t>
      </w:r>
    </w:p>
    <w:p>
      <w:pPr>
        <w:pStyle w:val="BodyText"/>
        <w:spacing w:before="122"/>
        <w:ind w:right="165"/>
      </w:pPr>
      <w:r>
        <w:rPr/>
        <w:t>Theo công văn số: 115/CV-UBND ngày 02/11/2007 của UBND huyện T v/v Trả lời TAND huyện T về việc xác định việc tặng cho đất </w:t>
      </w:r>
      <w:r>
        <w:rPr>
          <w:b/>
          <w:i/>
        </w:rPr>
        <w:t>(BL số 193): </w:t>
      </w:r>
      <w:r>
        <w:rPr/>
        <w:t>Từ năm 2003 - 2005 ông Nguyễn Thế M, bà Bùi Thị H chưa làm thủ tục tặng cho phần đất đồi cho các con trong gia đình theo thủ tục hành chính tại UBND huyện</w:t>
      </w:r>
    </w:p>
    <w:p>
      <w:pPr>
        <w:pStyle w:val="BodyText"/>
        <w:spacing w:before="0"/>
        <w:ind w:right="165" w:firstLine="0"/>
      </w:pPr>
      <w:r>
        <w:rPr/>
        <w:t>T. </w:t>
      </w:r>
      <w:r>
        <w:rPr>
          <w:spacing w:val="-2"/>
        </w:rPr>
        <w:t>Ông </w:t>
      </w:r>
      <w:r>
        <w:rPr>
          <w:spacing w:val="-3"/>
        </w:rPr>
        <w:t>Nguyễn </w:t>
      </w:r>
      <w:r>
        <w:rPr/>
        <w:t>Thế M không đủ </w:t>
      </w:r>
      <w:r>
        <w:rPr>
          <w:spacing w:val="-3"/>
        </w:rPr>
        <w:t>điều </w:t>
      </w:r>
      <w:r>
        <w:rPr/>
        <w:t>kiện </w:t>
      </w:r>
      <w:r>
        <w:rPr>
          <w:spacing w:val="-3"/>
        </w:rPr>
        <w:t>thực hiện </w:t>
      </w:r>
      <w:r>
        <w:rPr>
          <w:spacing w:val="-2"/>
        </w:rPr>
        <w:t>thủ </w:t>
      </w:r>
      <w:r>
        <w:rPr/>
        <w:t>tục </w:t>
      </w:r>
      <w:r>
        <w:rPr>
          <w:spacing w:val="-3"/>
        </w:rPr>
        <w:t>tặng </w:t>
      </w:r>
      <w:r>
        <w:rPr/>
        <w:t>cho </w:t>
      </w:r>
      <w:r>
        <w:rPr>
          <w:spacing w:val="-2"/>
        </w:rPr>
        <w:t>ông </w:t>
      </w:r>
      <w:r>
        <w:rPr>
          <w:spacing w:val="-3"/>
        </w:rPr>
        <w:t>Nguyễn </w:t>
      </w:r>
      <w:r>
        <w:rPr>
          <w:spacing w:val="-2"/>
        </w:rPr>
        <w:t>Thế </w:t>
      </w:r>
      <w:r>
        <w:rPr/>
        <w:t>T2 vì </w:t>
      </w:r>
      <w:r>
        <w:rPr>
          <w:spacing w:val="-4"/>
        </w:rPr>
        <w:t>chưa </w:t>
      </w:r>
      <w:r>
        <w:rPr/>
        <w:t>có </w:t>
      </w:r>
      <w:r>
        <w:rPr>
          <w:spacing w:val="-3"/>
        </w:rPr>
        <w:t>Giấy chứng nhận quyền </w:t>
      </w:r>
      <w:r>
        <w:rPr/>
        <w:t>sử dụng </w:t>
      </w:r>
      <w:r>
        <w:rPr>
          <w:spacing w:val="-3"/>
        </w:rPr>
        <w:t>đất </w:t>
      </w:r>
      <w:r>
        <w:rPr/>
        <w:t>theo </w:t>
      </w:r>
      <w:r>
        <w:rPr>
          <w:spacing w:val="-2"/>
        </w:rPr>
        <w:t>quy </w:t>
      </w:r>
      <w:r>
        <w:rPr/>
        <w:t>định tại điểm a khoản 1 </w:t>
      </w:r>
      <w:r>
        <w:rPr>
          <w:spacing w:val="-3"/>
        </w:rPr>
        <w:t>điều </w:t>
      </w:r>
      <w:r>
        <w:rPr>
          <w:spacing w:val="-2"/>
        </w:rPr>
        <w:t>188 </w:t>
      </w:r>
      <w:r>
        <w:rPr>
          <w:spacing w:val="-3"/>
        </w:rPr>
        <w:t>Luật Đất Đai</w:t>
      </w:r>
      <w:r>
        <w:rPr>
          <w:spacing w:val="-37"/>
        </w:rPr>
        <w:t> </w:t>
      </w:r>
      <w:r>
        <w:rPr>
          <w:spacing w:val="-3"/>
        </w:rPr>
        <w:t>2013.</w:t>
      </w:r>
    </w:p>
    <w:p>
      <w:pPr>
        <w:pStyle w:val="BodyText"/>
        <w:ind w:right="166"/>
      </w:pPr>
      <w:r>
        <w:rPr/>
        <w:t>Tại Công văn số: 147/CV-TNMT ngày 25/10/2017 của Phòng Tài nguyên và Môi trường huyện T (BL số 200) v/v xác nhận quyền sử dụng đất: Nguồn gốc sử dụng diện tích đất đồi 742,2m</w:t>
      </w:r>
      <w:r>
        <w:rPr>
          <w:vertAlign w:val="superscript"/>
        </w:rPr>
        <w:t>2</w:t>
      </w:r>
      <w:r>
        <w:rPr>
          <w:vertAlign w:val="baseline"/>
        </w:rPr>
        <w:t> của ông Nguyễn Thế M là do bà Nguyễn Thị L cho ông Nguyễn Thế M từ năm 1986, ông M cải tạo đất, trồng cây lâu  năm  và sử dụng ổn định từ đó đến nay, không có tranh chấp với các hộ liền kề. Phòng Tài nguyên và Môi trường xác nhận việc sử dụng đất của ông M, bà H (đã chết) là hợp pháp và đủ điều kiện cấp GCNQSD đất cho những người được quyền thừa kế ( BL số</w:t>
      </w:r>
      <w:r>
        <w:rPr>
          <w:spacing w:val="-7"/>
          <w:vertAlign w:val="baseline"/>
        </w:rPr>
        <w:t> </w:t>
      </w:r>
      <w:r>
        <w:rPr>
          <w:vertAlign w:val="baseline"/>
        </w:rPr>
        <w:t>200).</w:t>
      </w:r>
    </w:p>
    <w:p>
      <w:pPr>
        <w:pStyle w:val="BodyText"/>
        <w:spacing w:before="120"/>
        <w:ind w:right="165" w:firstLine="777"/>
      </w:pPr>
      <w:r>
        <w:rPr/>
        <w:t>Căn cứ các văn bản trên, xét thấy phần diện tích 742,2m</w:t>
      </w:r>
      <w:r>
        <w:rPr>
          <w:vertAlign w:val="superscript"/>
        </w:rPr>
        <w:t>2</w:t>
      </w:r>
      <w:r>
        <w:rPr>
          <w:vertAlign w:val="baseline"/>
        </w:rPr>
        <w:t> đất này được xác định là đất trồng cây lâu năm, đã được bà H và ông M cải tạo, sử dụng ổn định từ năm 1986 đến nay, không có tranh chấp. Tòa cấp sơ thẩm xác định là di sản của bà H, ông M (chết) để lại và chia thừa kế theo pháp luật cho các con của bà H, ông M được hưởng là căn cứ pháp luật. Do đó, xét thấy yêu cầu kháng cáo của anh T2 cho rằng phần diện tích 742,2m</w:t>
      </w:r>
      <w:r>
        <w:rPr>
          <w:vertAlign w:val="superscript"/>
        </w:rPr>
        <w:t>2</w:t>
      </w:r>
      <w:r>
        <w:rPr>
          <w:vertAlign w:val="baseline"/>
        </w:rPr>
        <w:t> đất này là do anh T2 tự khai phá, quản lý sử dụng từ năm 2004 là không có căn cứ chấp</w:t>
      </w:r>
      <w:r>
        <w:rPr>
          <w:spacing w:val="-22"/>
          <w:vertAlign w:val="baseline"/>
        </w:rPr>
        <w:t> </w:t>
      </w:r>
      <w:r>
        <w:rPr>
          <w:vertAlign w:val="baseline"/>
        </w:rPr>
        <w:t>nhận.</w:t>
      </w:r>
    </w:p>
    <w:p>
      <w:pPr>
        <w:pStyle w:val="BodyText"/>
        <w:spacing w:before="121"/>
        <w:ind w:right="166"/>
      </w:pPr>
      <w:r>
        <w:rPr>
          <w:spacing w:val="-3"/>
        </w:rPr>
        <w:t>Theo </w:t>
      </w:r>
      <w:r>
        <w:rPr/>
        <w:t>bản án sơ </w:t>
      </w:r>
      <w:r>
        <w:rPr>
          <w:spacing w:val="-3"/>
        </w:rPr>
        <w:t>thẩm, </w:t>
      </w:r>
      <w:r>
        <w:rPr/>
        <w:t>anh T2 là </w:t>
      </w:r>
      <w:r>
        <w:rPr>
          <w:spacing w:val="-3"/>
        </w:rPr>
        <w:t>người có thời gian </w:t>
      </w:r>
      <w:r>
        <w:rPr/>
        <w:t>ở </w:t>
      </w:r>
      <w:r>
        <w:rPr>
          <w:spacing w:val="-3"/>
        </w:rPr>
        <w:t>chung </w:t>
      </w:r>
      <w:r>
        <w:rPr/>
        <w:t>và </w:t>
      </w:r>
      <w:r>
        <w:rPr>
          <w:spacing w:val="-3"/>
        </w:rPr>
        <w:t>chăm </w:t>
      </w:r>
      <w:r>
        <w:rPr/>
        <w:t>sóc bố </w:t>
      </w:r>
      <w:r>
        <w:rPr>
          <w:spacing w:val="-3"/>
        </w:rPr>
        <w:t>mẹ </w:t>
      </w:r>
      <w:r>
        <w:rPr/>
        <w:t>nên </w:t>
      </w:r>
      <w:r>
        <w:rPr>
          <w:spacing w:val="-2"/>
        </w:rPr>
        <w:t>Toà </w:t>
      </w:r>
      <w:r>
        <w:rPr>
          <w:spacing w:val="-3"/>
        </w:rPr>
        <w:t>án cấp </w:t>
      </w:r>
      <w:r>
        <w:rPr/>
        <w:t>sơ thẩm khi </w:t>
      </w:r>
      <w:r>
        <w:rPr>
          <w:spacing w:val="-3"/>
        </w:rPr>
        <w:t>chia diện tích </w:t>
      </w:r>
      <w:r>
        <w:rPr/>
        <w:t>đất này cho các </w:t>
      </w:r>
      <w:r>
        <w:rPr>
          <w:spacing w:val="-3"/>
        </w:rPr>
        <w:t>đồng </w:t>
      </w:r>
      <w:r>
        <w:rPr/>
        <w:t>thừa kế </w:t>
      </w:r>
      <w:r>
        <w:rPr>
          <w:spacing w:val="-3"/>
        </w:rPr>
        <w:t>được hưởng </w:t>
      </w:r>
      <w:r>
        <w:rPr/>
        <w:t>là đã có sự cân nhắc chia </w:t>
      </w:r>
      <w:r>
        <w:rPr>
          <w:spacing w:val="-3"/>
        </w:rPr>
        <w:t>cho anh </w:t>
      </w:r>
      <w:r>
        <w:rPr/>
        <w:t>T2 </w:t>
      </w:r>
      <w:r>
        <w:rPr>
          <w:spacing w:val="-3"/>
        </w:rPr>
        <w:t>được hưởng phần nhiều </w:t>
      </w:r>
      <w:r>
        <w:rPr/>
        <w:t>hơn.</w:t>
      </w:r>
    </w:p>
    <w:p>
      <w:pPr>
        <w:pStyle w:val="BodyText"/>
        <w:spacing w:before="121"/>
        <w:ind w:right="165"/>
      </w:pPr>
      <w:r>
        <w:rPr/>
        <w:t>Tuy nhiên, việc chia phần diện tích đất bằng hiện vật cho từng đồng thừa kế được hưởng như tuyên trong quyết định của bản án sơ thẩm, không tuyên đầy đủ tứ cạnh, kích thước các cạnh, diện tích đất cụ thể, sẽ dẫn đến bản án không thi hành án</w:t>
      </w:r>
      <w:r>
        <w:rPr>
          <w:spacing w:val="2"/>
        </w:rPr>
        <w:t> </w:t>
      </w:r>
      <w:r>
        <w:rPr/>
        <w:t>được.</w:t>
      </w:r>
    </w:p>
    <w:p>
      <w:pPr>
        <w:pStyle w:val="BodyText"/>
        <w:spacing w:line="242" w:lineRule="auto"/>
        <w:ind w:right="165"/>
      </w:pPr>
      <w:r>
        <w:rPr/>
        <w:t>Để khắc phục sai sót này Tòa án cấp phúc thẩm đã yêu cầu Tòa án cấp sơ thẩm bổ sung đo vẽ lại sơ đồ của từng đồng thừa kế được chia có đầy đủ tứ</w:t>
      </w:r>
    </w:p>
    <w:p>
      <w:pPr>
        <w:spacing w:after="0" w:line="242" w:lineRule="auto"/>
        <w:sectPr>
          <w:pgSz w:w="11910" w:h="16850"/>
          <w:pgMar w:header="724" w:footer="0" w:top="1060" w:bottom="280" w:left="1600" w:right="960"/>
        </w:sectPr>
      </w:pPr>
    </w:p>
    <w:p>
      <w:pPr>
        <w:pStyle w:val="BodyText"/>
        <w:spacing w:before="11"/>
        <w:ind w:left="0" w:firstLine="0"/>
        <w:jc w:val="left"/>
        <w:rPr>
          <w:sz w:val="17"/>
        </w:rPr>
      </w:pPr>
    </w:p>
    <w:p>
      <w:pPr>
        <w:pStyle w:val="BodyText"/>
        <w:spacing w:before="89"/>
        <w:ind w:right="164" w:firstLine="0"/>
      </w:pPr>
      <w:r>
        <w:rPr/>
        <w:t>cạnh, kích thước các cạnh, diện tích đất. Nên cần thiết phải sửa phần tuyên này của bản án sơ thẩm.</w:t>
      </w:r>
    </w:p>
    <w:p>
      <w:pPr>
        <w:pStyle w:val="BodyText"/>
        <w:spacing w:before="122"/>
        <w:ind w:right="166"/>
      </w:pPr>
      <w:r>
        <w:rPr/>
        <w:t>Trên cơ sở căn cứ vào sơ đồ xem xét tại chỗ (bổ sung). Địa chỉ thửa đất: Khối X, thị trấn T, huyện T. Số thửa 00, tờ bản đồ: 00. Diện tích đất thực tế xác định là di sản để chia là 749,3m</w:t>
      </w:r>
      <w:r>
        <w:rPr>
          <w:vertAlign w:val="superscript"/>
        </w:rPr>
        <w:t>2</w:t>
      </w:r>
      <w:r>
        <w:rPr>
          <w:vertAlign w:val="baseline"/>
        </w:rPr>
        <w:t>. Trong đó, kỷ phần của từng đồng thừa kế được chia: Anh T2: 294,9m</w:t>
      </w:r>
      <w:r>
        <w:rPr>
          <w:vertAlign w:val="superscript"/>
        </w:rPr>
        <w:t>2</w:t>
      </w:r>
      <w:r>
        <w:rPr>
          <w:vertAlign w:val="baseline"/>
        </w:rPr>
        <w:t>; Chị N: 177,0 m</w:t>
      </w:r>
      <w:r>
        <w:rPr>
          <w:vertAlign w:val="superscript"/>
        </w:rPr>
        <w:t>2</w:t>
      </w:r>
      <w:r>
        <w:rPr>
          <w:vertAlign w:val="baseline"/>
        </w:rPr>
        <w:t> ; Anh T5 (các đồng thừa kế thế vị): 134,9m</w:t>
      </w:r>
      <w:r>
        <w:rPr>
          <w:vertAlign w:val="superscript"/>
        </w:rPr>
        <w:t>2</w:t>
      </w:r>
      <w:r>
        <w:rPr>
          <w:vertAlign w:val="baseline"/>
        </w:rPr>
        <w:t>; Anh T1: 142,5m</w:t>
      </w:r>
      <w:r>
        <w:rPr>
          <w:vertAlign w:val="superscript"/>
        </w:rPr>
        <w:t>2</w:t>
      </w:r>
      <w:r>
        <w:rPr>
          <w:vertAlign w:val="baseline"/>
        </w:rPr>
        <w:t>. (Các tứ cạnh phần diện tích đất được chia có sơ đồ kèm theo).</w:t>
      </w:r>
    </w:p>
    <w:p>
      <w:pPr>
        <w:pStyle w:val="BodyText"/>
        <w:spacing w:before="120"/>
        <w:ind w:right="167" w:firstLine="777"/>
      </w:pPr>
      <w:r>
        <w:rPr/>
        <w:t>[3.3] Về chi phí tố tụng: Tại phiên tòa phúc thẩm, anh T1, anh T2, chị N, chị N1, chị S nhất trí với phần tuyên của bản án sơ thẩm về chi phí tố tụng các đương sự phải nộp, không có ý kiến thắc mắc gì.</w:t>
      </w:r>
    </w:p>
    <w:p>
      <w:pPr>
        <w:pStyle w:val="BodyText"/>
        <w:ind w:right="167"/>
      </w:pPr>
      <w:r>
        <w:rPr/>
        <w:t>[3.4] Về án phí dân sự phúc thẩm: Theo quy định tại khoản 2 Điều 148 Bộ luật tố tụng dân sự; khoản 2 Điều 29 Nghị quyết 326/2016/UBTVQH14 ngày 30/12/2016 của Ủy ban thường vụ Quốc hội khóa 14 quy định về mức thu, miễn, giảm, thu, nộp, quản lý và sử dụng án phí và lệ phí Tòa án: Anh Nguyễn Thế T2 không phải chịu án phí dân sự phúc thẩm. Trả lại cho anh T2 300.000 đồng tiền tạm ứng án phí dân sự phúc thẩm đã nộp theo biên lai số AA/2010/05489 tại Chi cục Thi hành án dân sự huyện T.</w:t>
      </w:r>
    </w:p>
    <w:p>
      <w:pPr>
        <w:pStyle w:val="BodyText"/>
        <w:spacing w:before="121"/>
        <w:ind w:left="810" w:firstLine="0"/>
      </w:pPr>
      <w:r>
        <w:rPr/>
        <w:t>Vì các lẽ trên,</w:t>
      </w:r>
    </w:p>
    <w:p>
      <w:pPr>
        <w:pStyle w:val="BodyText"/>
        <w:spacing w:before="3"/>
        <w:ind w:left="0" w:firstLine="0"/>
        <w:jc w:val="left"/>
        <w:rPr>
          <w:sz w:val="13"/>
        </w:rPr>
      </w:pPr>
    </w:p>
    <w:p>
      <w:pPr>
        <w:pStyle w:val="Heading1"/>
        <w:spacing w:before="89"/>
        <w:ind w:left="1255"/>
      </w:pPr>
      <w:r>
        <w:rPr/>
        <w:t>QUYẾT ĐỊNH</w:t>
      </w:r>
    </w:p>
    <w:p>
      <w:pPr>
        <w:pStyle w:val="BodyText"/>
        <w:spacing w:before="264"/>
        <w:ind w:right="167"/>
      </w:pPr>
      <w:r>
        <w:rPr/>
        <w:t>Căn cứ vào khoản 2 Điều 308, khoản 2 Điều 309, khoản 2 Điều 147, khoản 2 Điều 148, Điều 157, Điều 165/Bộ luật Tố Tụng Dân sự năm 2015; Điều 645, điểm a khoản 1 Điều 675, điểm a khoản 1 Điều 676, Điều 677/Bộ luật Dân sự năm 2005; Điều 95, khoản 1 Điều 179/Luật đất đai 2013; điểm a khoản 7 Điều 27; khoản 2 Điều 29 Nghị quyết 326/2016/UBTVQH14 ngày 30/12/2016 của Ủy ban thường vụ Quốc hội khóa 14 quy định về mức thu, miễn, giảm, thu, nộp, quản lý và sử dụng án phí và lệ phí Tòa án. Tuyên</w:t>
      </w:r>
      <w:r>
        <w:rPr>
          <w:spacing w:val="-9"/>
        </w:rPr>
        <w:t> </w:t>
      </w:r>
      <w:r>
        <w:rPr/>
        <w:t>xử:</w:t>
      </w:r>
    </w:p>
    <w:p>
      <w:pPr>
        <w:pStyle w:val="ListParagraph"/>
        <w:numPr>
          <w:ilvl w:val="0"/>
          <w:numId w:val="9"/>
        </w:numPr>
        <w:tabs>
          <w:tab w:pos="1101" w:val="left" w:leader="none"/>
        </w:tabs>
        <w:spacing w:line="240" w:lineRule="auto" w:before="120" w:after="0"/>
        <w:ind w:left="102" w:right="166" w:firstLine="707"/>
        <w:jc w:val="both"/>
        <w:rPr>
          <w:sz w:val="28"/>
        </w:rPr>
      </w:pPr>
      <w:r>
        <w:rPr>
          <w:sz w:val="28"/>
        </w:rPr>
        <w:t>Sửa một phần bản án sơ thẩm số: 01/2017/DS-ST ngày 07/12/2017 của Tòa án nhân dân huyện T, tỉnh Điện Biên như</w:t>
      </w:r>
      <w:r>
        <w:rPr>
          <w:spacing w:val="-9"/>
          <w:sz w:val="28"/>
        </w:rPr>
        <w:t> </w:t>
      </w:r>
      <w:r>
        <w:rPr>
          <w:sz w:val="28"/>
        </w:rPr>
        <w:t>sau:</w:t>
      </w:r>
    </w:p>
    <w:p>
      <w:pPr>
        <w:pStyle w:val="ListParagraph"/>
        <w:numPr>
          <w:ilvl w:val="1"/>
          <w:numId w:val="9"/>
        </w:numPr>
        <w:tabs>
          <w:tab w:pos="1336" w:val="left" w:leader="none"/>
        </w:tabs>
        <w:spacing w:line="240" w:lineRule="auto" w:before="119" w:after="0"/>
        <w:ind w:left="102" w:right="163" w:firstLine="707"/>
        <w:jc w:val="both"/>
        <w:rPr>
          <w:sz w:val="28"/>
        </w:rPr>
      </w:pPr>
      <w:r>
        <w:rPr>
          <w:sz w:val="28"/>
        </w:rPr>
        <w:t>Công nhận sự thỏa thuận của các đồng thừa kế về việc chia di sản thừa kế là phần đất ở và đất vườn theo thỏa thuận tại Biên bản hòa giải ngày 03/3/2017 như</w:t>
      </w:r>
      <w:r>
        <w:rPr>
          <w:spacing w:val="-1"/>
          <w:sz w:val="28"/>
        </w:rPr>
        <w:t> </w:t>
      </w:r>
      <w:r>
        <w:rPr>
          <w:sz w:val="28"/>
        </w:rPr>
        <w:t>sau:</w:t>
      </w:r>
    </w:p>
    <w:p>
      <w:pPr>
        <w:pStyle w:val="ListParagraph"/>
        <w:numPr>
          <w:ilvl w:val="0"/>
          <w:numId w:val="10"/>
        </w:numPr>
        <w:tabs>
          <w:tab w:pos="998" w:val="left" w:leader="none"/>
        </w:tabs>
        <w:spacing w:line="240" w:lineRule="auto" w:before="122" w:after="0"/>
        <w:ind w:left="102" w:right="167" w:firstLine="707"/>
        <w:jc w:val="both"/>
        <w:rPr>
          <w:sz w:val="28"/>
        </w:rPr>
      </w:pPr>
      <w:r>
        <w:rPr>
          <w:sz w:val="28"/>
        </w:rPr>
        <w:t>Anh Nguyễn Thế T2 được chia 131,7 m</w:t>
      </w:r>
      <w:r>
        <w:rPr>
          <w:sz w:val="28"/>
          <w:vertAlign w:val="superscript"/>
        </w:rPr>
        <w:t>2</w:t>
      </w:r>
      <w:r>
        <w:rPr>
          <w:sz w:val="28"/>
          <w:vertAlign w:val="baseline"/>
        </w:rPr>
        <w:t> đất; Diện tích đất có vị trí tứ cận như sau (có sơ đồ cụ thể kèm</w:t>
      </w:r>
      <w:r>
        <w:rPr>
          <w:spacing w:val="-13"/>
          <w:sz w:val="28"/>
          <w:vertAlign w:val="baseline"/>
        </w:rPr>
        <w:t> </w:t>
      </w:r>
      <w:r>
        <w:rPr>
          <w:sz w:val="28"/>
          <w:vertAlign w:val="baseline"/>
        </w:rPr>
        <w:t>theo):</w:t>
      </w:r>
    </w:p>
    <w:p>
      <w:pPr>
        <w:pStyle w:val="BodyText"/>
        <w:spacing w:line="328" w:lineRule="auto"/>
        <w:ind w:left="810" w:right="3418" w:firstLine="0"/>
        <w:jc w:val="left"/>
      </w:pPr>
      <w:r>
        <w:rPr/>
        <w:t>Chiều rộng giáp đường bê tông là 4,84m; Chiều rộng giáp đất Vũ Đình C1 là 4,84m; Chiều dài giáp đất bà Thái Thị H1 là 23,56m; Chiều dài giáp đất anh T5 là 23,21m.</w:t>
      </w:r>
    </w:p>
    <w:p>
      <w:pPr>
        <w:spacing w:after="0" w:line="328" w:lineRule="auto"/>
        <w:jc w:val="left"/>
        <w:sectPr>
          <w:pgSz w:w="11910" w:h="16850"/>
          <w:pgMar w:header="724" w:footer="0" w:top="1060" w:bottom="280" w:left="1600" w:right="960"/>
        </w:sectPr>
      </w:pPr>
    </w:p>
    <w:p>
      <w:pPr>
        <w:pStyle w:val="BodyText"/>
        <w:spacing w:before="11"/>
        <w:ind w:left="0" w:firstLine="0"/>
        <w:jc w:val="left"/>
        <w:rPr>
          <w:sz w:val="17"/>
        </w:rPr>
      </w:pPr>
    </w:p>
    <w:p>
      <w:pPr>
        <w:pStyle w:val="ListParagraph"/>
        <w:numPr>
          <w:ilvl w:val="0"/>
          <w:numId w:val="10"/>
        </w:numPr>
        <w:tabs>
          <w:tab w:pos="993" w:val="left" w:leader="none"/>
        </w:tabs>
        <w:spacing w:line="240" w:lineRule="auto" w:before="89" w:after="0"/>
        <w:ind w:left="102" w:right="167" w:firstLine="707"/>
        <w:jc w:val="both"/>
        <w:rPr>
          <w:sz w:val="28"/>
        </w:rPr>
      </w:pPr>
      <w:r>
        <w:rPr>
          <w:spacing w:val="-2"/>
          <w:sz w:val="28"/>
        </w:rPr>
        <w:t>Anh </w:t>
      </w:r>
      <w:r>
        <w:rPr>
          <w:spacing w:val="-3"/>
          <w:sz w:val="28"/>
        </w:rPr>
        <w:t>Nguyễn </w:t>
      </w:r>
      <w:r>
        <w:rPr>
          <w:sz w:val="28"/>
        </w:rPr>
        <w:t>Thế T5 </w:t>
      </w:r>
      <w:r>
        <w:rPr>
          <w:spacing w:val="-3"/>
          <w:sz w:val="28"/>
        </w:rPr>
        <w:t>(các </w:t>
      </w:r>
      <w:r>
        <w:rPr>
          <w:sz w:val="28"/>
        </w:rPr>
        <w:t>thừa kế thế vị của anh T5 </w:t>
      </w:r>
      <w:r>
        <w:rPr>
          <w:spacing w:val="-4"/>
          <w:sz w:val="28"/>
        </w:rPr>
        <w:t>gồm: </w:t>
      </w:r>
      <w:r>
        <w:rPr>
          <w:sz w:val="28"/>
        </w:rPr>
        <w:t>cháu </w:t>
      </w:r>
      <w:r>
        <w:rPr>
          <w:spacing w:val="-3"/>
          <w:sz w:val="28"/>
        </w:rPr>
        <w:t>Nguyễn Xuân </w:t>
      </w:r>
      <w:r>
        <w:rPr>
          <w:sz w:val="28"/>
        </w:rPr>
        <w:t>C, cháu </w:t>
      </w:r>
      <w:r>
        <w:rPr>
          <w:spacing w:val="-3"/>
          <w:sz w:val="28"/>
        </w:rPr>
        <w:t>Nguyễn </w:t>
      </w:r>
      <w:r>
        <w:rPr>
          <w:sz w:val="28"/>
        </w:rPr>
        <w:t>Thị D, cháu </w:t>
      </w:r>
      <w:r>
        <w:rPr>
          <w:spacing w:val="-3"/>
          <w:sz w:val="28"/>
        </w:rPr>
        <w:t>Nguyễn </w:t>
      </w:r>
      <w:r>
        <w:rPr>
          <w:sz w:val="28"/>
        </w:rPr>
        <w:t>Thị </w:t>
      </w:r>
      <w:r>
        <w:rPr>
          <w:spacing w:val="-2"/>
          <w:sz w:val="28"/>
        </w:rPr>
        <w:t>D1) </w:t>
      </w:r>
      <w:r>
        <w:rPr>
          <w:spacing w:val="-3"/>
          <w:sz w:val="28"/>
        </w:rPr>
        <w:t>được chia 109,4m</w:t>
      </w:r>
      <w:r>
        <w:rPr>
          <w:spacing w:val="-3"/>
          <w:sz w:val="28"/>
          <w:vertAlign w:val="superscript"/>
        </w:rPr>
        <w:t>2</w:t>
      </w:r>
      <w:r>
        <w:rPr>
          <w:spacing w:val="-3"/>
          <w:sz w:val="28"/>
          <w:vertAlign w:val="baseline"/>
        </w:rPr>
        <w:t> </w:t>
      </w:r>
      <w:r>
        <w:rPr>
          <w:sz w:val="28"/>
          <w:vertAlign w:val="baseline"/>
        </w:rPr>
        <w:t>đất. </w:t>
      </w:r>
      <w:r>
        <w:rPr>
          <w:spacing w:val="-3"/>
          <w:sz w:val="28"/>
          <w:vertAlign w:val="baseline"/>
        </w:rPr>
        <w:t>Diện </w:t>
      </w:r>
      <w:r>
        <w:rPr>
          <w:sz w:val="28"/>
          <w:vertAlign w:val="baseline"/>
        </w:rPr>
        <w:t>tích</w:t>
      </w:r>
      <w:r>
        <w:rPr>
          <w:spacing w:val="-8"/>
          <w:sz w:val="28"/>
          <w:vertAlign w:val="baseline"/>
        </w:rPr>
        <w:t> </w:t>
      </w:r>
      <w:r>
        <w:rPr>
          <w:sz w:val="28"/>
          <w:vertAlign w:val="baseline"/>
        </w:rPr>
        <w:t>đất</w:t>
      </w:r>
      <w:r>
        <w:rPr>
          <w:spacing w:val="-5"/>
          <w:sz w:val="28"/>
          <w:vertAlign w:val="baseline"/>
        </w:rPr>
        <w:t> </w:t>
      </w:r>
      <w:r>
        <w:rPr>
          <w:sz w:val="28"/>
          <w:vertAlign w:val="baseline"/>
        </w:rPr>
        <w:t>có</w:t>
      </w:r>
      <w:r>
        <w:rPr>
          <w:spacing w:val="-6"/>
          <w:sz w:val="28"/>
          <w:vertAlign w:val="baseline"/>
        </w:rPr>
        <w:t> </w:t>
      </w:r>
      <w:r>
        <w:rPr>
          <w:sz w:val="28"/>
          <w:vertAlign w:val="baseline"/>
        </w:rPr>
        <w:t>vị</w:t>
      </w:r>
      <w:r>
        <w:rPr>
          <w:spacing w:val="-5"/>
          <w:sz w:val="28"/>
          <w:vertAlign w:val="baseline"/>
        </w:rPr>
        <w:t> </w:t>
      </w:r>
      <w:r>
        <w:rPr>
          <w:sz w:val="28"/>
          <w:vertAlign w:val="baseline"/>
        </w:rPr>
        <w:t>trí</w:t>
      </w:r>
      <w:r>
        <w:rPr>
          <w:spacing w:val="-5"/>
          <w:sz w:val="28"/>
          <w:vertAlign w:val="baseline"/>
        </w:rPr>
        <w:t> </w:t>
      </w:r>
      <w:r>
        <w:rPr>
          <w:sz w:val="28"/>
          <w:vertAlign w:val="baseline"/>
        </w:rPr>
        <w:t>tứ</w:t>
      </w:r>
      <w:r>
        <w:rPr>
          <w:spacing w:val="-8"/>
          <w:sz w:val="28"/>
          <w:vertAlign w:val="baseline"/>
        </w:rPr>
        <w:t> </w:t>
      </w:r>
      <w:r>
        <w:rPr>
          <w:spacing w:val="-3"/>
          <w:sz w:val="28"/>
          <w:vertAlign w:val="baseline"/>
        </w:rPr>
        <w:t>cận</w:t>
      </w:r>
      <w:r>
        <w:rPr>
          <w:spacing w:val="-6"/>
          <w:sz w:val="28"/>
          <w:vertAlign w:val="baseline"/>
        </w:rPr>
        <w:t> </w:t>
      </w:r>
      <w:r>
        <w:rPr>
          <w:sz w:val="28"/>
          <w:vertAlign w:val="baseline"/>
        </w:rPr>
        <w:t>như</w:t>
      </w:r>
      <w:r>
        <w:rPr>
          <w:spacing w:val="-7"/>
          <w:sz w:val="28"/>
          <w:vertAlign w:val="baseline"/>
        </w:rPr>
        <w:t> </w:t>
      </w:r>
      <w:r>
        <w:rPr>
          <w:sz w:val="28"/>
          <w:vertAlign w:val="baseline"/>
        </w:rPr>
        <w:t>sau</w:t>
      </w:r>
      <w:r>
        <w:rPr>
          <w:spacing w:val="-6"/>
          <w:sz w:val="28"/>
          <w:vertAlign w:val="baseline"/>
        </w:rPr>
        <w:t> </w:t>
      </w:r>
      <w:r>
        <w:rPr>
          <w:spacing w:val="-3"/>
          <w:sz w:val="28"/>
          <w:vertAlign w:val="baseline"/>
        </w:rPr>
        <w:t>(có</w:t>
      </w:r>
      <w:r>
        <w:rPr>
          <w:spacing w:val="-6"/>
          <w:sz w:val="28"/>
          <w:vertAlign w:val="baseline"/>
        </w:rPr>
        <w:t> </w:t>
      </w:r>
      <w:r>
        <w:rPr>
          <w:sz w:val="28"/>
          <w:vertAlign w:val="baseline"/>
        </w:rPr>
        <w:t>sơ</w:t>
      </w:r>
      <w:r>
        <w:rPr>
          <w:spacing w:val="-6"/>
          <w:sz w:val="28"/>
          <w:vertAlign w:val="baseline"/>
        </w:rPr>
        <w:t> </w:t>
      </w:r>
      <w:r>
        <w:rPr>
          <w:sz w:val="28"/>
          <w:vertAlign w:val="baseline"/>
        </w:rPr>
        <w:t>đồ</w:t>
      </w:r>
      <w:r>
        <w:rPr>
          <w:spacing w:val="-5"/>
          <w:sz w:val="28"/>
          <w:vertAlign w:val="baseline"/>
        </w:rPr>
        <w:t> </w:t>
      </w:r>
      <w:r>
        <w:rPr>
          <w:spacing w:val="-3"/>
          <w:sz w:val="28"/>
          <w:vertAlign w:val="baseline"/>
        </w:rPr>
        <w:t>cụ</w:t>
      </w:r>
      <w:r>
        <w:rPr>
          <w:spacing w:val="-5"/>
          <w:sz w:val="28"/>
          <w:vertAlign w:val="baseline"/>
        </w:rPr>
        <w:t> </w:t>
      </w:r>
      <w:r>
        <w:rPr>
          <w:sz w:val="28"/>
          <w:vertAlign w:val="baseline"/>
        </w:rPr>
        <w:t>thể</w:t>
      </w:r>
      <w:r>
        <w:rPr>
          <w:spacing w:val="-7"/>
          <w:sz w:val="28"/>
          <w:vertAlign w:val="baseline"/>
        </w:rPr>
        <w:t> </w:t>
      </w:r>
      <w:r>
        <w:rPr>
          <w:sz w:val="28"/>
          <w:vertAlign w:val="baseline"/>
        </w:rPr>
        <w:t>kèm</w:t>
      </w:r>
      <w:r>
        <w:rPr>
          <w:spacing w:val="-11"/>
          <w:sz w:val="28"/>
          <w:vertAlign w:val="baseline"/>
        </w:rPr>
        <w:t> </w:t>
      </w:r>
      <w:r>
        <w:rPr>
          <w:sz w:val="28"/>
          <w:vertAlign w:val="baseline"/>
        </w:rPr>
        <w:t>theo):</w:t>
      </w:r>
    </w:p>
    <w:p>
      <w:pPr>
        <w:pStyle w:val="BodyText"/>
        <w:spacing w:line="328" w:lineRule="auto" w:before="121"/>
        <w:ind w:left="810" w:right="3684" w:firstLine="0"/>
        <w:jc w:val="left"/>
      </w:pPr>
      <w:r>
        <w:rPr/>
        <w:t>Chiều rộng giáp đường bê tông là 4,83m; Chiều rộng giáp đất Vũ Đình C1 là 4,83 </w:t>
      </w:r>
      <w:r>
        <w:rPr>
          <w:spacing w:val="-3"/>
        </w:rPr>
        <w:t>m; </w:t>
      </w:r>
      <w:r>
        <w:rPr/>
        <w:t>Chiều dài giáp đất anh T2 là 23,21m; Chiều dài giáp đất anh T1 là</w:t>
      </w:r>
      <w:r>
        <w:rPr>
          <w:spacing w:val="-4"/>
        </w:rPr>
        <w:t> </w:t>
      </w:r>
      <w:r>
        <w:rPr/>
        <w:t>22,3m.</w:t>
      </w:r>
    </w:p>
    <w:p>
      <w:pPr>
        <w:pStyle w:val="ListParagraph"/>
        <w:numPr>
          <w:ilvl w:val="0"/>
          <w:numId w:val="10"/>
        </w:numPr>
        <w:tabs>
          <w:tab w:pos="986" w:val="left" w:leader="none"/>
        </w:tabs>
        <w:spacing w:line="242" w:lineRule="auto" w:before="2" w:after="0"/>
        <w:ind w:left="102" w:right="165" w:firstLine="707"/>
        <w:jc w:val="left"/>
        <w:rPr>
          <w:sz w:val="28"/>
        </w:rPr>
      </w:pPr>
      <w:r>
        <w:rPr>
          <w:sz w:val="28"/>
        </w:rPr>
        <w:t>Anh Nguyễn Thế T1 được chia 105 </w:t>
      </w:r>
      <w:r>
        <w:rPr>
          <w:spacing w:val="-3"/>
          <w:sz w:val="28"/>
        </w:rPr>
        <w:t>m</w:t>
      </w:r>
      <w:r>
        <w:rPr>
          <w:spacing w:val="-3"/>
          <w:sz w:val="28"/>
          <w:vertAlign w:val="superscript"/>
        </w:rPr>
        <w:t>2</w:t>
      </w:r>
      <w:r>
        <w:rPr>
          <w:spacing w:val="-3"/>
          <w:sz w:val="28"/>
          <w:vertAlign w:val="baseline"/>
        </w:rPr>
        <w:t> </w:t>
      </w:r>
      <w:r>
        <w:rPr>
          <w:sz w:val="28"/>
          <w:vertAlign w:val="baseline"/>
        </w:rPr>
        <w:t>đất. </w:t>
      </w:r>
      <w:r>
        <w:rPr>
          <w:spacing w:val="-3"/>
          <w:sz w:val="28"/>
          <w:vertAlign w:val="baseline"/>
        </w:rPr>
        <w:t>Diện tích </w:t>
      </w:r>
      <w:r>
        <w:rPr>
          <w:sz w:val="28"/>
          <w:vertAlign w:val="baseline"/>
        </w:rPr>
        <w:t>đất có vị trí tứ cận như sau (có sơ đồ </w:t>
      </w:r>
      <w:r>
        <w:rPr>
          <w:spacing w:val="-3"/>
          <w:sz w:val="28"/>
          <w:vertAlign w:val="baseline"/>
        </w:rPr>
        <w:t>cụ </w:t>
      </w:r>
      <w:r>
        <w:rPr>
          <w:spacing w:val="-2"/>
          <w:sz w:val="28"/>
          <w:vertAlign w:val="baseline"/>
        </w:rPr>
        <w:t>thể </w:t>
      </w:r>
      <w:r>
        <w:rPr>
          <w:sz w:val="28"/>
          <w:vertAlign w:val="baseline"/>
        </w:rPr>
        <w:t>kèm</w:t>
      </w:r>
      <w:r>
        <w:rPr>
          <w:spacing w:val="-45"/>
          <w:sz w:val="28"/>
          <w:vertAlign w:val="baseline"/>
        </w:rPr>
        <w:t> </w:t>
      </w:r>
      <w:r>
        <w:rPr>
          <w:sz w:val="28"/>
          <w:vertAlign w:val="baseline"/>
        </w:rPr>
        <w:t>theo):</w:t>
      </w:r>
    </w:p>
    <w:p>
      <w:pPr>
        <w:pStyle w:val="BodyText"/>
        <w:spacing w:line="328" w:lineRule="auto" w:before="116"/>
        <w:ind w:left="810" w:right="3748" w:firstLine="0"/>
        <w:jc w:val="left"/>
      </w:pPr>
      <w:r>
        <w:rPr/>
        <w:t>Chiều rộng giáp đường bê tông là 4,83m; Chiều rộng giáp đất Vũ Đình C1 là 4,83m; Chiều dài giáp đất anh T5 là 23,3 </w:t>
      </w:r>
      <w:r>
        <w:rPr>
          <w:spacing w:val="-3"/>
        </w:rPr>
        <w:t>m; </w:t>
      </w:r>
      <w:r>
        <w:rPr/>
        <w:t>Chiều dài giáp đất chị N là 21,4</w:t>
      </w:r>
      <w:r>
        <w:rPr>
          <w:spacing w:val="-9"/>
        </w:rPr>
        <w:t> </w:t>
      </w:r>
      <w:r>
        <w:rPr>
          <w:spacing w:val="-3"/>
        </w:rPr>
        <w:t>m.</w:t>
      </w:r>
    </w:p>
    <w:p>
      <w:pPr>
        <w:pStyle w:val="BodyText"/>
        <w:spacing w:before="2"/>
        <w:ind w:right="165"/>
      </w:pPr>
      <w:r>
        <w:rPr/>
        <w:t>Phần đất được chia cho các đồng thừa kế có địa chỉ tại Khối X, thị trấn T, huyện T, tỉnh Điện Biên. Theo giấy chứng nhận quyền sử dụng đất số: CH 01059 do Uỷ ban nhân dân huyện T cấp ngày 08/7/2016. Người đứng tên sử dụng đất: ông Nguyễn Thế</w:t>
      </w:r>
      <w:r>
        <w:rPr>
          <w:spacing w:val="2"/>
        </w:rPr>
        <w:t> </w:t>
      </w:r>
      <w:r>
        <w:rPr/>
        <w:t>M.</w:t>
      </w:r>
    </w:p>
    <w:p>
      <w:pPr>
        <w:pStyle w:val="ListParagraph"/>
        <w:numPr>
          <w:ilvl w:val="1"/>
          <w:numId w:val="9"/>
        </w:numPr>
        <w:tabs>
          <w:tab w:pos="1302" w:val="left" w:leader="none"/>
        </w:tabs>
        <w:spacing w:line="240" w:lineRule="auto" w:before="121" w:after="0"/>
        <w:ind w:left="1302" w:right="0" w:hanging="492"/>
        <w:jc w:val="both"/>
        <w:rPr>
          <w:sz w:val="28"/>
        </w:rPr>
      </w:pPr>
      <w:r>
        <w:rPr>
          <w:sz w:val="28"/>
        </w:rPr>
        <w:t>Phần đất trồng cây lâu năm (đất đồi) chia kỷ phần thừa kế như</w:t>
      </w:r>
      <w:r>
        <w:rPr>
          <w:spacing w:val="-21"/>
          <w:sz w:val="28"/>
        </w:rPr>
        <w:t> </w:t>
      </w:r>
      <w:r>
        <w:rPr>
          <w:sz w:val="28"/>
        </w:rPr>
        <w:t>sau:</w:t>
      </w:r>
    </w:p>
    <w:p>
      <w:pPr>
        <w:pStyle w:val="ListParagraph"/>
        <w:numPr>
          <w:ilvl w:val="0"/>
          <w:numId w:val="10"/>
        </w:numPr>
        <w:tabs>
          <w:tab w:pos="978" w:val="left" w:leader="none"/>
        </w:tabs>
        <w:spacing w:line="240" w:lineRule="auto" w:before="120" w:after="0"/>
        <w:ind w:left="102" w:right="165" w:firstLine="707"/>
        <w:jc w:val="both"/>
        <w:rPr>
          <w:sz w:val="28"/>
        </w:rPr>
      </w:pPr>
      <w:r>
        <w:rPr>
          <w:sz w:val="28"/>
        </w:rPr>
        <w:t>Anh Nguyễn Thế T2 được chia 294,9m</w:t>
      </w:r>
      <w:r>
        <w:rPr>
          <w:sz w:val="28"/>
          <w:vertAlign w:val="superscript"/>
        </w:rPr>
        <w:t>2</w:t>
      </w:r>
      <w:r>
        <w:rPr>
          <w:sz w:val="28"/>
          <w:vertAlign w:val="baseline"/>
        </w:rPr>
        <w:t> đất. </w:t>
      </w:r>
      <w:r>
        <w:rPr>
          <w:spacing w:val="-3"/>
          <w:sz w:val="28"/>
          <w:vertAlign w:val="baseline"/>
        </w:rPr>
        <w:t>Diện tích </w:t>
      </w:r>
      <w:r>
        <w:rPr>
          <w:sz w:val="28"/>
          <w:vertAlign w:val="baseline"/>
        </w:rPr>
        <w:t>đất có vị trí tứ cận như sau (có sơ đồ </w:t>
      </w:r>
      <w:r>
        <w:rPr>
          <w:spacing w:val="-3"/>
          <w:sz w:val="28"/>
          <w:vertAlign w:val="baseline"/>
        </w:rPr>
        <w:t>cụ </w:t>
      </w:r>
      <w:r>
        <w:rPr>
          <w:spacing w:val="-2"/>
          <w:sz w:val="28"/>
          <w:vertAlign w:val="baseline"/>
        </w:rPr>
        <w:t>thể </w:t>
      </w:r>
      <w:r>
        <w:rPr>
          <w:sz w:val="28"/>
          <w:vertAlign w:val="baseline"/>
        </w:rPr>
        <w:t>kèm</w:t>
      </w:r>
      <w:r>
        <w:rPr>
          <w:spacing w:val="-45"/>
          <w:sz w:val="28"/>
          <w:vertAlign w:val="baseline"/>
        </w:rPr>
        <w:t> </w:t>
      </w:r>
      <w:r>
        <w:rPr>
          <w:sz w:val="28"/>
          <w:vertAlign w:val="baseline"/>
        </w:rPr>
        <w:t>theo):</w:t>
      </w:r>
    </w:p>
    <w:p>
      <w:pPr>
        <w:pStyle w:val="BodyText"/>
        <w:spacing w:line="331" w:lineRule="auto"/>
        <w:ind w:left="810" w:right="3395" w:firstLine="0"/>
        <w:jc w:val="left"/>
      </w:pPr>
      <w:r>
        <w:rPr/>
        <w:t>Chiều rộng giáp đường bê tông là 7,5 m; Chiều rộng giáp đất ông Bạc Cầm B là 7,5 m;</w:t>
      </w:r>
    </w:p>
    <w:p>
      <w:pPr>
        <w:pStyle w:val="BodyText"/>
        <w:spacing w:line="328" w:lineRule="auto" w:before="0"/>
        <w:ind w:left="810" w:right="2975" w:firstLine="0"/>
        <w:jc w:val="left"/>
      </w:pPr>
      <w:r>
        <w:rPr/>
        <w:t>Chiều dài giáp đất bà Nguyễn Thị H2 là 41,29 m; Chiều dài giáp đất bà Nguyễn Thị N là 38,21 m;</w:t>
      </w:r>
    </w:p>
    <w:p>
      <w:pPr>
        <w:pStyle w:val="ListParagraph"/>
        <w:numPr>
          <w:ilvl w:val="0"/>
          <w:numId w:val="10"/>
        </w:numPr>
        <w:tabs>
          <w:tab w:pos="995" w:val="left" w:leader="none"/>
        </w:tabs>
        <w:spacing w:line="240" w:lineRule="auto" w:before="0" w:after="0"/>
        <w:ind w:left="102" w:right="165" w:firstLine="707"/>
        <w:jc w:val="left"/>
        <w:rPr>
          <w:sz w:val="28"/>
        </w:rPr>
      </w:pPr>
      <w:r>
        <w:rPr>
          <w:sz w:val="28"/>
        </w:rPr>
        <w:t>Chị Nguyễn Thị N được chia: 177 </w:t>
      </w:r>
      <w:r>
        <w:rPr>
          <w:spacing w:val="-3"/>
          <w:sz w:val="28"/>
        </w:rPr>
        <w:t>m</w:t>
      </w:r>
      <w:r>
        <w:rPr>
          <w:spacing w:val="-3"/>
          <w:sz w:val="28"/>
          <w:vertAlign w:val="superscript"/>
        </w:rPr>
        <w:t>2</w:t>
      </w:r>
      <w:r>
        <w:rPr>
          <w:spacing w:val="-3"/>
          <w:sz w:val="28"/>
          <w:vertAlign w:val="baseline"/>
        </w:rPr>
        <w:t> </w:t>
      </w:r>
      <w:r>
        <w:rPr>
          <w:sz w:val="28"/>
          <w:vertAlign w:val="baseline"/>
        </w:rPr>
        <w:t>đất. </w:t>
      </w:r>
      <w:r>
        <w:rPr>
          <w:spacing w:val="-3"/>
          <w:sz w:val="28"/>
          <w:vertAlign w:val="baseline"/>
        </w:rPr>
        <w:t>Diện tích </w:t>
      </w:r>
      <w:r>
        <w:rPr>
          <w:sz w:val="28"/>
          <w:vertAlign w:val="baseline"/>
        </w:rPr>
        <w:t>đất có vị trí tứ cận như sau (có sơ đồ </w:t>
      </w:r>
      <w:r>
        <w:rPr>
          <w:spacing w:val="-3"/>
          <w:sz w:val="28"/>
          <w:vertAlign w:val="baseline"/>
        </w:rPr>
        <w:t>cụ </w:t>
      </w:r>
      <w:r>
        <w:rPr>
          <w:spacing w:val="-2"/>
          <w:sz w:val="28"/>
          <w:vertAlign w:val="baseline"/>
        </w:rPr>
        <w:t>thể </w:t>
      </w:r>
      <w:r>
        <w:rPr>
          <w:sz w:val="28"/>
          <w:vertAlign w:val="baseline"/>
        </w:rPr>
        <w:t>kèm</w:t>
      </w:r>
      <w:r>
        <w:rPr>
          <w:spacing w:val="-45"/>
          <w:sz w:val="28"/>
          <w:vertAlign w:val="baseline"/>
        </w:rPr>
        <w:t> </w:t>
      </w:r>
      <w:r>
        <w:rPr>
          <w:sz w:val="28"/>
          <w:vertAlign w:val="baseline"/>
        </w:rPr>
        <w:t>theo):</w:t>
      </w:r>
    </w:p>
    <w:p>
      <w:pPr>
        <w:pStyle w:val="BodyText"/>
        <w:spacing w:before="118"/>
        <w:ind w:left="810" w:firstLine="0"/>
        <w:jc w:val="left"/>
      </w:pPr>
      <w:r>
        <w:rPr/>
        <w:t>Chiều rộng giáp đường bê tông là</w:t>
      </w:r>
      <w:r>
        <w:rPr>
          <w:spacing w:val="-14"/>
        </w:rPr>
        <w:t> </w:t>
      </w:r>
      <w:r>
        <w:rPr/>
        <w:t>5m;</w:t>
      </w:r>
    </w:p>
    <w:p>
      <w:pPr>
        <w:pStyle w:val="BodyText"/>
        <w:spacing w:line="328" w:lineRule="auto" w:before="122"/>
        <w:ind w:left="810" w:right="3340" w:firstLine="0"/>
      </w:pPr>
      <w:r>
        <w:rPr/>
        <w:t>Chiều rộng giáp đất ông Bạc Cầm B là 4,25m; Chiều dài giáp đất anh T2 là 38,21</w:t>
      </w:r>
      <w:r>
        <w:rPr>
          <w:spacing w:val="-3"/>
        </w:rPr>
        <w:t> m;</w:t>
      </w:r>
    </w:p>
    <w:p>
      <w:pPr>
        <w:pStyle w:val="BodyText"/>
        <w:spacing w:before="1"/>
        <w:ind w:left="810" w:firstLine="0"/>
      </w:pPr>
      <w:r>
        <w:rPr/>
        <w:t>Chiều dài giáp đất các con anh T5 là 35,22 m;</w:t>
      </w:r>
    </w:p>
    <w:p>
      <w:pPr>
        <w:pStyle w:val="ListParagraph"/>
        <w:numPr>
          <w:ilvl w:val="0"/>
          <w:numId w:val="10"/>
        </w:numPr>
        <w:tabs>
          <w:tab w:pos="990" w:val="left" w:leader="none"/>
        </w:tabs>
        <w:spacing w:line="240" w:lineRule="auto" w:before="120" w:after="0"/>
        <w:ind w:left="102" w:right="165" w:firstLine="707"/>
        <w:jc w:val="both"/>
        <w:rPr>
          <w:sz w:val="28"/>
        </w:rPr>
      </w:pPr>
      <w:r>
        <w:rPr>
          <w:spacing w:val="-2"/>
          <w:sz w:val="28"/>
        </w:rPr>
        <w:t>Anh </w:t>
      </w:r>
      <w:r>
        <w:rPr>
          <w:spacing w:val="-3"/>
          <w:sz w:val="28"/>
        </w:rPr>
        <w:t>Nguyễn </w:t>
      </w:r>
      <w:r>
        <w:rPr>
          <w:sz w:val="28"/>
        </w:rPr>
        <w:t>Thế T5 </w:t>
      </w:r>
      <w:r>
        <w:rPr>
          <w:spacing w:val="-3"/>
          <w:sz w:val="28"/>
        </w:rPr>
        <w:t>(các thừa </w:t>
      </w:r>
      <w:r>
        <w:rPr>
          <w:sz w:val="28"/>
        </w:rPr>
        <w:t>kế thế vị của </w:t>
      </w:r>
      <w:r>
        <w:rPr>
          <w:spacing w:val="-3"/>
          <w:sz w:val="28"/>
        </w:rPr>
        <w:t>anh </w:t>
      </w:r>
      <w:r>
        <w:rPr>
          <w:sz w:val="28"/>
        </w:rPr>
        <w:t>Thể </w:t>
      </w:r>
      <w:r>
        <w:rPr>
          <w:spacing w:val="-3"/>
          <w:sz w:val="28"/>
        </w:rPr>
        <w:t>gồm: </w:t>
      </w:r>
      <w:r>
        <w:rPr>
          <w:sz w:val="28"/>
        </w:rPr>
        <w:t>cháu </w:t>
      </w:r>
      <w:r>
        <w:rPr>
          <w:spacing w:val="-3"/>
          <w:sz w:val="28"/>
        </w:rPr>
        <w:t>Nguyễn Xuân </w:t>
      </w:r>
      <w:r>
        <w:rPr>
          <w:sz w:val="28"/>
        </w:rPr>
        <w:t>C, </w:t>
      </w:r>
      <w:r>
        <w:rPr>
          <w:spacing w:val="-3"/>
          <w:sz w:val="28"/>
        </w:rPr>
        <w:t>cháu </w:t>
      </w:r>
      <w:r>
        <w:rPr>
          <w:spacing w:val="-4"/>
          <w:sz w:val="28"/>
        </w:rPr>
        <w:t>Nguyễn </w:t>
      </w:r>
      <w:r>
        <w:rPr>
          <w:spacing w:val="-2"/>
          <w:sz w:val="28"/>
        </w:rPr>
        <w:t>Thị </w:t>
      </w:r>
      <w:r>
        <w:rPr>
          <w:sz w:val="28"/>
        </w:rPr>
        <w:t>D, cháu </w:t>
      </w:r>
      <w:r>
        <w:rPr>
          <w:spacing w:val="-3"/>
          <w:sz w:val="28"/>
        </w:rPr>
        <w:t>Nguyễn </w:t>
      </w:r>
      <w:r>
        <w:rPr>
          <w:spacing w:val="-2"/>
          <w:sz w:val="28"/>
        </w:rPr>
        <w:t>Thị D1) </w:t>
      </w:r>
      <w:r>
        <w:rPr>
          <w:spacing w:val="-3"/>
          <w:sz w:val="28"/>
        </w:rPr>
        <w:t>được chia </w:t>
      </w:r>
      <w:r>
        <w:rPr>
          <w:sz w:val="28"/>
        </w:rPr>
        <w:t>134,9m</w:t>
      </w:r>
      <w:r>
        <w:rPr>
          <w:sz w:val="28"/>
          <w:vertAlign w:val="superscript"/>
        </w:rPr>
        <w:t>2</w:t>
      </w:r>
      <w:r>
        <w:rPr>
          <w:sz w:val="28"/>
          <w:vertAlign w:val="baseline"/>
        </w:rPr>
        <w:t> đất. </w:t>
      </w:r>
      <w:r>
        <w:rPr>
          <w:spacing w:val="-3"/>
          <w:sz w:val="28"/>
          <w:vertAlign w:val="baseline"/>
        </w:rPr>
        <w:t>Diện </w:t>
      </w:r>
      <w:r>
        <w:rPr>
          <w:sz w:val="28"/>
          <w:vertAlign w:val="baseline"/>
        </w:rPr>
        <w:t>tích</w:t>
      </w:r>
      <w:r>
        <w:rPr>
          <w:spacing w:val="-8"/>
          <w:sz w:val="28"/>
          <w:vertAlign w:val="baseline"/>
        </w:rPr>
        <w:t> </w:t>
      </w:r>
      <w:r>
        <w:rPr>
          <w:sz w:val="28"/>
          <w:vertAlign w:val="baseline"/>
        </w:rPr>
        <w:t>đất</w:t>
      </w:r>
      <w:r>
        <w:rPr>
          <w:spacing w:val="-5"/>
          <w:sz w:val="28"/>
          <w:vertAlign w:val="baseline"/>
        </w:rPr>
        <w:t> </w:t>
      </w:r>
      <w:r>
        <w:rPr>
          <w:sz w:val="28"/>
          <w:vertAlign w:val="baseline"/>
        </w:rPr>
        <w:t>có</w:t>
      </w:r>
      <w:r>
        <w:rPr>
          <w:spacing w:val="-6"/>
          <w:sz w:val="28"/>
          <w:vertAlign w:val="baseline"/>
        </w:rPr>
        <w:t> </w:t>
      </w:r>
      <w:r>
        <w:rPr>
          <w:sz w:val="28"/>
          <w:vertAlign w:val="baseline"/>
        </w:rPr>
        <w:t>vị</w:t>
      </w:r>
      <w:r>
        <w:rPr>
          <w:spacing w:val="-5"/>
          <w:sz w:val="28"/>
          <w:vertAlign w:val="baseline"/>
        </w:rPr>
        <w:t> </w:t>
      </w:r>
      <w:r>
        <w:rPr>
          <w:sz w:val="28"/>
          <w:vertAlign w:val="baseline"/>
        </w:rPr>
        <w:t>trí</w:t>
      </w:r>
      <w:r>
        <w:rPr>
          <w:spacing w:val="-5"/>
          <w:sz w:val="28"/>
          <w:vertAlign w:val="baseline"/>
        </w:rPr>
        <w:t> </w:t>
      </w:r>
      <w:r>
        <w:rPr>
          <w:sz w:val="28"/>
          <w:vertAlign w:val="baseline"/>
        </w:rPr>
        <w:t>tứ</w:t>
      </w:r>
      <w:r>
        <w:rPr>
          <w:spacing w:val="-8"/>
          <w:sz w:val="28"/>
          <w:vertAlign w:val="baseline"/>
        </w:rPr>
        <w:t> </w:t>
      </w:r>
      <w:r>
        <w:rPr>
          <w:spacing w:val="-3"/>
          <w:sz w:val="28"/>
          <w:vertAlign w:val="baseline"/>
        </w:rPr>
        <w:t>cận</w:t>
      </w:r>
      <w:r>
        <w:rPr>
          <w:spacing w:val="-6"/>
          <w:sz w:val="28"/>
          <w:vertAlign w:val="baseline"/>
        </w:rPr>
        <w:t> </w:t>
      </w:r>
      <w:r>
        <w:rPr>
          <w:sz w:val="28"/>
          <w:vertAlign w:val="baseline"/>
        </w:rPr>
        <w:t>như</w:t>
      </w:r>
      <w:r>
        <w:rPr>
          <w:spacing w:val="-7"/>
          <w:sz w:val="28"/>
          <w:vertAlign w:val="baseline"/>
        </w:rPr>
        <w:t> </w:t>
      </w:r>
      <w:r>
        <w:rPr>
          <w:sz w:val="28"/>
          <w:vertAlign w:val="baseline"/>
        </w:rPr>
        <w:t>sau</w:t>
      </w:r>
      <w:r>
        <w:rPr>
          <w:spacing w:val="-6"/>
          <w:sz w:val="28"/>
          <w:vertAlign w:val="baseline"/>
        </w:rPr>
        <w:t> </w:t>
      </w:r>
      <w:r>
        <w:rPr>
          <w:spacing w:val="-3"/>
          <w:sz w:val="28"/>
          <w:vertAlign w:val="baseline"/>
        </w:rPr>
        <w:t>(có</w:t>
      </w:r>
      <w:r>
        <w:rPr>
          <w:spacing w:val="-6"/>
          <w:sz w:val="28"/>
          <w:vertAlign w:val="baseline"/>
        </w:rPr>
        <w:t> </w:t>
      </w:r>
      <w:r>
        <w:rPr>
          <w:sz w:val="28"/>
          <w:vertAlign w:val="baseline"/>
        </w:rPr>
        <w:t>sơ</w:t>
      </w:r>
      <w:r>
        <w:rPr>
          <w:spacing w:val="-6"/>
          <w:sz w:val="28"/>
          <w:vertAlign w:val="baseline"/>
        </w:rPr>
        <w:t> </w:t>
      </w:r>
      <w:r>
        <w:rPr>
          <w:sz w:val="28"/>
          <w:vertAlign w:val="baseline"/>
        </w:rPr>
        <w:t>đồ</w:t>
      </w:r>
      <w:r>
        <w:rPr>
          <w:spacing w:val="-5"/>
          <w:sz w:val="28"/>
          <w:vertAlign w:val="baseline"/>
        </w:rPr>
        <w:t> </w:t>
      </w:r>
      <w:r>
        <w:rPr>
          <w:spacing w:val="-3"/>
          <w:sz w:val="28"/>
          <w:vertAlign w:val="baseline"/>
        </w:rPr>
        <w:t>cụ</w:t>
      </w:r>
      <w:r>
        <w:rPr>
          <w:spacing w:val="-5"/>
          <w:sz w:val="28"/>
          <w:vertAlign w:val="baseline"/>
        </w:rPr>
        <w:t> </w:t>
      </w:r>
      <w:r>
        <w:rPr>
          <w:sz w:val="28"/>
          <w:vertAlign w:val="baseline"/>
        </w:rPr>
        <w:t>thể</w:t>
      </w:r>
      <w:r>
        <w:rPr>
          <w:spacing w:val="-7"/>
          <w:sz w:val="28"/>
          <w:vertAlign w:val="baseline"/>
        </w:rPr>
        <w:t> </w:t>
      </w:r>
      <w:r>
        <w:rPr>
          <w:sz w:val="28"/>
          <w:vertAlign w:val="baseline"/>
        </w:rPr>
        <w:t>kèm</w:t>
      </w:r>
      <w:r>
        <w:rPr>
          <w:spacing w:val="-11"/>
          <w:sz w:val="28"/>
          <w:vertAlign w:val="baseline"/>
        </w:rPr>
        <w:t> </w:t>
      </w:r>
      <w:r>
        <w:rPr>
          <w:sz w:val="28"/>
          <w:vertAlign w:val="baseline"/>
        </w:rPr>
        <w:t>theo):</w:t>
      </w:r>
    </w:p>
    <w:p>
      <w:pPr>
        <w:pStyle w:val="BodyText"/>
        <w:spacing w:line="331" w:lineRule="auto"/>
        <w:ind w:left="810" w:right="3691" w:firstLine="0"/>
      </w:pPr>
      <w:r>
        <w:rPr/>
        <w:t>Chiều rộng giáp đường bê tông là 4m; Chiều rộng giáp đất ông Bạc Cầm B là 4m;</w:t>
      </w:r>
    </w:p>
    <w:p>
      <w:pPr>
        <w:spacing w:after="0" w:line="331" w:lineRule="auto"/>
        <w:sectPr>
          <w:pgSz w:w="11910" w:h="16850"/>
          <w:pgMar w:header="724" w:footer="0" w:top="1060" w:bottom="280" w:left="1600" w:right="960"/>
        </w:sectPr>
      </w:pPr>
    </w:p>
    <w:p>
      <w:pPr>
        <w:pStyle w:val="BodyText"/>
        <w:spacing w:before="11"/>
        <w:ind w:left="0" w:firstLine="0"/>
        <w:jc w:val="left"/>
        <w:rPr>
          <w:sz w:val="17"/>
        </w:rPr>
      </w:pPr>
    </w:p>
    <w:p>
      <w:pPr>
        <w:pStyle w:val="BodyText"/>
        <w:spacing w:line="326" w:lineRule="auto" w:before="89"/>
        <w:ind w:left="810" w:right="4376" w:firstLine="0"/>
      </w:pPr>
      <w:r>
        <w:rPr/>
        <w:t>Chiều dài giáp đất chị N là 35,22m; Chiều dài giáp đất anh T1 là 33,73m.</w:t>
      </w:r>
    </w:p>
    <w:p>
      <w:pPr>
        <w:pStyle w:val="ListParagraph"/>
        <w:numPr>
          <w:ilvl w:val="0"/>
          <w:numId w:val="10"/>
        </w:numPr>
        <w:tabs>
          <w:tab w:pos="1002" w:val="left" w:leader="none"/>
        </w:tabs>
        <w:spacing w:line="259" w:lineRule="auto" w:before="31" w:after="0"/>
        <w:ind w:left="102" w:right="165" w:firstLine="707"/>
        <w:jc w:val="both"/>
        <w:rPr>
          <w:sz w:val="28"/>
        </w:rPr>
      </w:pPr>
      <w:r>
        <w:rPr>
          <w:sz w:val="28"/>
        </w:rPr>
        <w:t>Anh Nguyễn Thế T1 được chia 142,5 </w:t>
      </w:r>
      <w:r>
        <w:rPr>
          <w:spacing w:val="-3"/>
          <w:sz w:val="28"/>
        </w:rPr>
        <w:t>m</w:t>
      </w:r>
      <w:r>
        <w:rPr>
          <w:spacing w:val="-3"/>
          <w:sz w:val="28"/>
          <w:vertAlign w:val="superscript"/>
        </w:rPr>
        <w:t>2</w:t>
      </w:r>
      <w:r>
        <w:rPr>
          <w:spacing w:val="-3"/>
          <w:sz w:val="28"/>
          <w:vertAlign w:val="baseline"/>
        </w:rPr>
        <w:t> </w:t>
      </w:r>
      <w:r>
        <w:rPr>
          <w:sz w:val="28"/>
          <w:vertAlign w:val="baseline"/>
        </w:rPr>
        <w:t>đất. </w:t>
      </w:r>
      <w:r>
        <w:rPr>
          <w:spacing w:val="-3"/>
          <w:sz w:val="28"/>
          <w:vertAlign w:val="baseline"/>
        </w:rPr>
        <w:t>Diện tích </w:t>
      </w:r>
      <w:r>
        <w:rPr>
          <w:sz w:val="28"/>
          <w:vertAlign w:val="baseline"/>
        </w:rPr>
        <w:t>đất có vị trí tứ cận</w:t>
      </w:r>
      <w:r>
        <w:rPr>
          <w:spacing w:val="-6"/>
          <w:sz w:val="28"/>
          <w:vertAlign w:val="baseline"/>
        </w:rPr>
        <w:t> </w:t>
      </w:r>
      <w:r>
        <w:rPr>
          <w:sz w:val="28"/>
          <w:vertAlign w:val="baseline"/>
        </w:rPr>
        <w:t>như</w:t>
      </w:r>
      <w:r>
        <w:rPr>
          <w:spacing w:val="-7"/>
          <w:sz w:val="28"/>
          <w:vertAlign w:val="baseline"/>
        </w:rPr>
        <w:t> </w:t>
      </w:r>
      <w:r>
        <w:rPr>
          <w:sz w:val="28"/>
          <w:vertAlign w:val="baseline"/>
        </w:rPr>
        <w:t>sau</w:t>
      </w:r>
      <w:r>
        <w:rPr>
          <w:spacing w:val="-6"/>
          <w:sz w:val="28"/>
          <w:vertAlign w:val="baseline"/>
        </w:rPr>
        <w:t> </w:t>
      </w:r>
      <w:r>
        <w:rPr>
          <w:spacing w:val="-3"/>
          <w:sz w:val="28"/>
          <w:vertAlign w:val="baseline"/>
        </w:rPr>
        <w:t>(có</w:t>
      </w:r>
      <w:r>
        <w:rPr>
          <w:spacing w:val="-5"/>
          <w:sz w:val="28"/>
          <w:vertAlign w:val="baseline"/>
        </w:rPr>
        <w:t> </w:t>
      </w:r>
      <w:r>
        <w:rPr>
          <w:sz w:val="28"/>
          <w:vertAlign w:val="baseline"/>
        </w:rPr>
        <w:t>sơ</w:t>
      </w:r>
      <w:r>
        <w:rPr>
          <w:spacing w:val="-6"/>
          <w:sz w:val="28"/>
          <w:vertAlign w:val="baseline"/>
        </w:rPr>
        <w:t> </w:t>
      </w:r>
      <w:r>
        <w:rPr>
          <w:sz w:val="28"/>
          <w:vertAlign w:val="baseline"/>
        </w:rPr>
        <w:t>đồ</w:t>
      </w:r>
      <w:r>
        <w:rPr>
          <w:spacing w:val="-8"/>
          <w:sz w:val="28"/>
          <w:vertAlign w:val="baseline"/>
        </w:rPr>
        <w:t> </w:t>
      </w:r>
      <w:r>
        <w:rPr>
          <w:sz w:val="28"/>
          <w:vertAlign w:val="baseline"/>
        </w:rPr>
        <w:t>cụ</w:t>
      </w:r>
      <w:r>
        <w:rPr>
          <w:spacing w:val="-4"/>
          <w:sz w:val="28"/>
          <w:vertAlign w:val="baseline"/>
        </w:rPr>
        <w:t> </w:t>
      </w:r>
      <w:r>
        <w:rPr>
          <w:sz w:val="28"/>
          <w:vertAlign w:val="baseline"/>
        </w:rPr>
        <w:t>thể</w:t>
      </w:r>
      <w:r>
        <w:rPr>
          <w:spacing w:val="-7"/>
          <w:sz w:val="28"/>
          <w:vertAlign w:val="baseline"/>
        </w:rPr>
        <w:t> </w:t>
      </w:r>
      <w:r>
        <w:rPr>
          <w:sz w:val="28"/>
          <w:vertAlign w:val="baseline"/>
        </w:rPr>
        <w:t>kèm</w:t>
      </w:r>
      <w:r>
        <w:rPr>
          <w:spacing w:val="-11"/>
          <w:sz w:val="28"/>
          <w:vertAlign w:val="baseline"/>
        </w:rPr>
        <w:t> </w:t>
      </w:r>
      <w:r>
        <w:rPr>
          <w:sz w:val="28"/>
          <w:vertAlign w:val="baseline"/>
        </w:rPr>
        <w:t>theo):</w:t>
      </w:r>
    </w:p>
    <w:p>
      <w:pPr>
        <w:pStyle w:val="BodyText"/>
        <w:spacing w:line="348" w:lineRule="auto" w:before="121"/>
        <w:ind w:left="810" w:right="3868" w:firstLine="0"/>
      </w:pPr>
      <w:r>
        <w:rPr/>
        <w:t>Chiều rộng giáp đường bê tông là 4,01m; Chiều rộng giáp giao thông hào là 4,94m; Chiều dài giáp đất anh T5 là 33,73m;</w:t>
      </w:r>
    </w:p>
    <w:p>
      <w:pPr>
        <w:pStyle w:val="BodyText"/>
        <w:spacing w:before="2"/>
        <w:ind w:left="810" w:firstLine="0"/>
        <w:jc w:val="left"/>
      </w:pPr>
      <w:r>
        <w:rPr/>
        <w:t>Chiều dài giáp đất bà Nguyễn Thị G là 31,71m.</w:t>
      </w:r>
    </w:p>
    <w:p>
      <w:pPr>
        <w:pStyle w:val="BodyText"/>
        <w:spacing w:line="259" w:lineRule="auto" w:before="146"/>
        <w:jc w:val="left"/>
      </w:pPr>
      <w:r>
        <w:rPr/>
        <w:t>Phần đất trồng cây lâu năm được chia cho các đồng thừa kế có địa chỉ tại Khối X, thị trấn T, huyện T, tỉnh Điện Biên.</w:t>
      </w:r>
    </w:p>
    <w:p>
      <w:pPr>
        <w:pStyle w:val="BodyText"/>
        <w:spacing w:line="259" w:lineRule="auto" w:before="118"/>
        <w:jc w:val="left"/>
      </w:pPr>
      <w:r>
        <w:rPr/>
        <w:t>Các đương sự có nghĩa vụ hoàn thiện các thủ tục hành chính về quyền sử dụng đất theo quy định của Luật đất đai.</w:t>
      </w:r>
    </w:p>
    <w:p>
      <w:pPr>
        <w:pStyle w:val="ListParagraph"/>
        <w:numPr>
          <w:ilvl w:val="0"/>
          <w:numId w:val="9"/>
        </w:numPr>
        <w:tabs>
          <w:tab w:pos="1091" w:val="left" w:leader="none"/>
        </w:tabs>
        <w:spacing w:line="240" w:lineRule="auto" w:before="123" w:after="0"/>
        <w:ind w:left="1090" w:right="0" w:hanging="281"/>
        <w:jc w:val="left"/>
        <w:rPr>
          <w:i/>
          <w:sz w:val="28"/>
        </w:rPr>
      </w:pPr>
      <w:r>
        <w:rPr>
          <w:i/>
          <w:sz w:val="28"/>
        </w:rPr>
        <w:t>Về chi phí tố</w:t>
      </w:r>
      <w:r>
        <w:rPr>
          <w:i/>
          <w:spacing w:val="-6"/>
          <w:sz w:val="28"/>
        </w:rPr>
        <w:t> </w:t>
      </w:r>
      <w:r>
        <w:rPr>
          <w:i/>
          <w:sz w:val="28"/>
        </w:rPr>
        <w:t>tụng:</w:t>
      </w:r>
    </w:p>
    <w:p>
      <w:pPr>
        <w:pStyle w:val="ListParagraph"/>
        <w:numPr>
          <w:ilvl w:val="0"/>
          <w:numId w:val="10"/>
        </w:numPr>
        <w:tabs>
          <w:tab w:pos="1010" w:val="left" w:leader="none"/>
        </w:tabs>
        <w:spacing w:line="322" w:lineRule="exact" w:before="119" w:after="0"/>
        <w:ind w:left="1009" w:right="0" w:hanging="200"/>
        <w:jc w:val="left"/>
        <w:rPr>
          <w:sz w:val="28"/>
        </w:rPr>
      </w:pPr>
      <w:r>
        <w:rPr>
          <w:sz w:val="28"/>
        </w:rPr>
        <w:t>Anh</w:t>
      </w:r>
      <w:r>
        <w:rPr>
          <w:spacing w:val="35"/>
          <w:sz w:val="28"/>
        </w:rPr>
        <w:t> </w:t>
      </w:r>
      <w:r>
        <w:rPr>
          <w:sz w:val="28"/>
        </w:rPr>
        <w:t>Nguyễn</w:t>
      </w:r>
      <w:r>
        <w:rPr>
          <w:spacing w:val="36"/>
          <w:sz w:val="28"/>
        </w:rPr>
        <w:t> </w:t>
      </w:r>
      <w:r>
        <w:rPr>
          <w:sz w:val="28"/>
        </w:rPr>
        <w:t>Thế</w:t>
      </w:r>
      <w:r>
        <w:rPr>
          <w:spacing w:val="33"/>
          <w:sz w:val="28"/>
        </w:rPr>
        <w:t> </w:t>
      </w:r>
      <w:r>
        <w:rPr>
          <w:sz w:val="28"/>
        </w:rPr>
        <w:t>T1</w:t>
      </w:r>
      <w:r>
        <w:rPr>
          <w:spacing w:val="35"/>
          <w:sz w:val="28"/>
        </w:rPr>
        <w:t> </w:t>
      </w:r>
      <w:r>
        <w:rPr>
          <w:sz w:val="28"/>
        </w:rPr>
        <w:t>phải</w:t>
      </w:r>
      <w:r>
        <w:rPr>
          <w:spacing w:val="36"/>
          <w:sz w:val="28"/>
        </w:rPr>
        <w:t> </w:t>
      </w:r>
      <w:r>
        <w:rPr>
          <w:sz w:val="28"/>
        </w:rPr>
        <w:t>chịu</w:t>
      </w:r>
      <w:r>
        <w:rPr>
          <w:spacing w:val="36"/>
          <w:sz w:val="28"/>
        </w:rPr>
        <w:t> </w:t>
      </w:r>
      <w:r>
        <w:rPr>
          <w:sz w:val="28"/>
        </w:rPr>
        <w:t>chi</w:t>
      </w:r>
      <w:r>
        <w:rPr>
          <w:spacing w:val="35"/>
          <w:sz w:val="28"/>
        </w:rPr>
        <w:t> </w:t>
      </w:r>
      <w:r>
        <w:rPr>
          <w:sz w:val="28"/>
        </w:rPr>
        <w:t>phí</w:t>
      </w:r>
      <w:r>
        <w:rPr>
          <w:spacing w:val="34"/>
          <w:sz w:val="28"/>
        </w:rPr>
        <w:t> </w:t>
      </w:r>
      <w:r>
        <w:rPr>
          <w:sz w:val="28"/>
        </w:rPr>
        <w:t>xem</w:t>
      </w:r>
      <w:r>
        <w:rPr>
          <w:spacing w:val="33"/>
          <w:sz w:val="28"/>
        </w:rPr>
        <w:t> </w:t>
      </w:r>
      <w:r>
        <w:rPr>
          <w:sz w:val="28"/>
        </w:rPr>
        <w:t>xét</w:t>
      </w:r>
      <w:r>
        <w:rPr>
          <w:spacing w:val="39"/>
          <w:sz w:val="28"/>
        </w:rPr>
        <w:t> </w:t>
      </w:r>
      <w:r>
        <w:rPr>
          <w:sz w:val="28"/>
        </w:rPr>
        <w:t>và</w:t>
      </w:r>
      <w:r>
        <w:rPr>
          <w:spacing w:val="35"/>
          <w:sz w:val="28"/>
        </w:rPr>
        <w:t> </w:t>
      </w:r>
      <w:r>
        <w:rPr>
          <w:sz w:val="28"/>
        </w:rPr>
        <w:t>định</w:t>
      </w:r>
      <w:r>
        <w:rPr>
          <w:spacing w:val="36"/>
          <w:sz w:val="28"/>
        </w:rPr>
        <w:t> </w:t>
      </w:r>
      <w:r>
        <w:rPr>
          <w:sz w:val="28"/>
        </w:rPr>
        <w:t>giá</w:t>
      </w:r>
      <w:r>
        <w:rPr>
          <w:spacing w:val="34"/>
          <w:sz w:val="28"/>
        </w:rPr>
        <w:t> </w:t>
      </w:r>
      <w:r>
        <w:rPr>
          <w:sz w:val="28"/>
        </w:rPr>
        <w:t>tài</w:t>
      </w:r>
      <w:r>
        <w:rPr>
          <w:spacing w:val="36"/>
          <w:sz w:val="28"/>
        </w:rPr>
        <w:t> </w:t>
      </w:r>
      <w:r>
        <w:rPr>
          <w:sz w:val="28"/>
        </w:rPr>
        <w:t>sản</w:t>
      </w:r>
      <w:r>
        <w:rPr>
          <w:spacing w:val="36"/>
          <w:sz w:val="28"/>
        </w:rPr>
        <w:t> </w:t>
      </w:r>
      <w:r>
        <w:rPr>
          <w:sz w:val="28"/>
        </w:rPr>
        <w:t>là</w:t>
      </w:r>
    </w:p>
    <w:p>
      <w:pPr>
        <w:pStyle w:val="BodyText"/>
        <w:spacing w:before="0"/>
        <w:ind w:firstLine="0"/>
      </w:pPr>
      <w:r>
        <w:rPr/>
        <w:t>1.000.000 đồng; Anh T1 được hoàn trả số tiền tạm ứng chi phí tố tụng đã nộp</w:t>
      </w:r>
    </w:p>
    <w:p>
      <w:pPr>
        <w:pStyle w:val="ListParagraph"/>
        <w:numPr>
          <w:ilvl w:val="2"/>
          <w:numId w:val="11"/>
        </w:numPr>
        <w:tabs>
          <w:tab w:pos="1295" w:val="left" w:leader="none"/>
        </w:tabs>
        <w:spacing w:line="240" w:lineRule="auto" w:before="0" w:after="0"/>
        <w:ind w:left="102" w:right="166" w:firstLine="0"/>
        <w:jc w:val="both"/>
        <w:rPr>
          <w:sz w:val="28"/>
        </w:rPr>
      </w:pPr>
      <w:r>
        <w:rPr>
          <w:sz w:val="28"/>
        </w:rPr>
        <w:t>đồng. Số tiền này chị Nguyễn Thị N, anh Nguyễn Thế T2, các thừa kế thế vị (cháu Nguyễn Xuân C, cháu Nguyễn Thị Kim D, cháu Nguyễn Thị D1) có nghĩa vụ thanh toán cho anh</w:t>
      </w:r>
      <w:r>
        <w:rPr>
          <w:spacing w:val="2"/>
          <w:sz w:val="28"/>
        </w:rPr>
        <w:t> </w:t>
      </w:r>
      <w:r>
        <w:rPr>
          <w:sz w:val="28"/>
        </w:rPr>
        <w:t>T1.</w:t>
      </w:r>
    </w:p>
    <w:p>
      <w:pPr>
        <w:pStyle w:val="ListParagraph"/>
        <w:numPr>
          <w:ilvl w:val="3"/>
          <w:numId w:val="11"/>
        </w:numPr>
        <w:tabs>
          <w:tab w:pos="993" w:val="left" w:leader="none"/>
        </w:tabs>
        <w:spacing w:line="240" w:lineRule="auto" w:before="121" w:after="0"/>
        <w:ind w:left="102" w:right="163" w:firstLine="707"/>
        <w:jc w:val="both"/>
        <w:rPr>
          <w:sz w:val="28"/>
        </w:rPr>
      </w:pPr>
      <w:r>
        <w:rPr>
          <w:sz w:val="28"/>
        </w:rPr>
        <w:t>Chị Nguyễn Thị N phải chịu 1.000.000 đồng tiền chi phí xem xét thẩm định tại chỗ và định giá tài sản. Số tiền này chị N phải có nghĩa vụ thanh toán cho anh</w:t>
      </w:r>
      <w:r>
        <w:rPr>
          <w:spacing w:val="1"/>
          <w:sz w:val="28"/>
        </w:rPr>
        <w:t> </w:t>
      </w:r>
      <w:r>
        <w:rPr>
          <w:sz w:val="28"/>
        </w:rPr>
        <w:t>T1.</w:t>
      </w:r>
    </w:p>
    <w:p>
      <w:pPr>
        <w:pStyle w:val="ListParagraph"/>
        <w:numPr>
          <w:ilvl w:val="3"/>
          <w:numId w:val="11"/>
        </w:numPr>
        <w:tabs>
          <w:tab w:pos="976" w:val="left" w:leader="none"/>
        </w:tabs>
        <w:spacing w:line="240" w:lineRule="auto" w:before="119" w:after="0"/>
        <w:ind w:left="102" w:right="163" w:firstLine="707"/>
        <w:jc w:val="both"/>
        <w:rPr>
          <w:sz w:val="28"/>
        </w:rPr>
      </w:pPr>
      <w:r>
        <w:rPr>
          <w:sz w:val="28"/>
        </w:rPr>
        <w:t>Anh Nguyễn Thế T2 phải chịu 1.000.000 đồng tiền chi phí xem xét thẩm định tại chỗ và định giá tài sản. Số tiền này anh T2 có nghĩa vụ thanh toán cho anh</w:t>
      </w:r>
      <w:r>
        <w:rPr>
          <w:spacing w:val="1"/>
          <w:sz w:val="28"/>
        </w:rPr>
        <w:t> </w:t>
      </w:r>
      <w:r>
        <w:rPr>
          <w:sz w:val="28"/>
        </w:rPr>
        <w:t>T1.</w:t>
      </w:r>
    </w:p>
    <w:p>
      <w:pPr>
        <w:pStyle w:val="ListParagraph"/>
        <w:numPr>
          <w:ilvl w:val="3"/>
          <w:numId w:val="11"/>
        </w:numPr>
        <w:tabs>
          <w:tab w:pos="1017" w:val="left" w:leader="none"/>
        </w:tabs>
        <w:spacing w:line="240" w:lineRule="auto" w:before="122" w:after="0"/>
        <w:ind w:left="102" w:right="167" w:firstLine="707"/>
        <w:jc w:val="both"/>
        <w:rPr>
          <w:sz w:val="28"/>
        </w:rPr>
      </w:pPr>
      <w:r>
        <w:rPr>
          <w:sz w:val="28"/>
        </w:rPr>
        <w:t>Các thừa kế thế vị (cháu Nguyễn Xuân C, cháu Nguyễn Thị Kim D, cháu Nguyễn Thị D1) phải chịu 1.000.000 đồng tiền chi phí xem xét thẩm định tại chỗ và định giá tài sản. Số tiền này cháu Nguyễn Xuân C, cháu Nguyễn Thị Kim D, cháu Nguyễn Thị D1 có nghĩa vụ thanh toán cho anh</w:t>
      </w:r>
      <w:r>
        <w:rPr>
          <w:spacing w:val="-11"/>
          <w:sz w:val="28"/>
        </w:rPr>
        <w:t> </w:t>
      </w:r>
      <w:r>
        <w:rPr>
          <w:sz w:val="28"/>
        </w:rPr>
        <w:t>T1.</w:t>
      </w:r>
    </w:p>
    <w:p>
      <w:pPr>
        <w:pStyle w:val="ListParagraph"/>
        <w:numPr>
          <w:ilvl w:val="0"/>
          <w:numId w:val="9"/>
        </w:numPr>
        <w:tabs>
          <w:tab w:pos="1091" w:val="left" w:leader="none"/>
        </w:tabs>
        <w:spacing w:line="240" w:lineRule="auto" w:before="116" w:after="0"/>
        <w:ind w:left="1090" w:right="0" w:hanging="281"/>
        <w:jc w:val="both"/>
        <w:rPr>
          <w:i/>
          <w:sz w:val="28"/>
        </w:rPr>
      </w:pPr>
      <w:r>
        <w:rPr>
          <w:i/>
          <w:sz w:val="28"/>
        </w:rPr>
        <w:t>Về án</w:t>
      </w:r>
      <w:r>
        <w:rPr>
          <w:i/>
          <w:spacing w:val="66"/>
          <w:sz w:val="28"/>
        </w:rPr>
        <w:t> </w:t>
      </w:r>
      <w:r>
        <w:rPr>
          <w:i/>
          <w:sz w:val="28"/>
        </w:rPr>
        <w:t>phí:</w:t>
      </w:r>
    </w:p>
    <w:p>
      <w:pPr>
        <w:pStyle w:val="ListParagraph"/>
        <w:numPr>
          <w:ilvl w:val="1"/>
          <w:numId w:val="9"/>
        </w:numPr>
        <w:tabs>
          <w:tab w:pos="1303" w:val="left" w:leader="none"/>
        </w:tabs>
        <w:spacing w:line="240" w:lineRule="auto" w:before="146" w:after="0"/>
        <w:ind w:left="1302" w:right="0" w:hanging="493"/>
        <w:jc w:val="both"/>
        <w:rPr>
          <w:i/>
          <w:sz w:val="28"/>
        </w:rPr>
      </w:pPr>
      <w:r>
        <w:rPr>
          <w:i/>
          <w:sz w:val="28"/>
        </w:rPr>
        <w:t>Án phí dân sự sơ</w:t>
      </w:r>
      <w:r>
        <w:rPr>
          <w:i/>
          <w:spacing w:val="-6"/>
          <w:sz w:val="28"/>
        </w:rPr>
        <w:t> </w:t>
      </w:r>
      <w:r>
        <w:rPr>
          <w:i/>
          <w:sz w:val="28"/>
        </w:rPr>
        <w:t>thẩm:</w:t>
      </w:r>
    </w:p>
    <w:p>
      <w:pPr>
        <w:pStyle w:val="ListParagraph"/>
        <w:numPr>
          <w:ilvl w:val="3"/>
          <w:numId w:val="11"/>
        </w:numPr>
        <w:tabs>
          <w:tab w:pos="1000" w:val="left" w:leader="none"/>
        </w:tabs>
        <w:spacing w:line="240" w:lineRule="auto" w:before="149" w:after="0"/>
        <w:ind w:left="102" w:right="165" w:firstLine="707"/>
        <w:jc w:val="both"/>
        <w:rPr>
          <w:sz w:val="28"/>
        </w:rPr>
      </w:pPr>
      <w:r>
        <w:rPr>
          <w:sz w:val="28"/>
        </w:rPr>
        <w:t>Anh Nguyễn Thế T1 phải chịu án phí dân sự sơ thẩm đối với kỷ phần thừa kế của mình được chia là 300.000 đồng nhưng được khấu trừ vào số tiền tạm ứng án phí đã nộp là 9.025.000 đồng theo biên lai số AA/2010/05461 ngày 07/6/2017 của Chi cục Thi hành án dân sự huyện T. Hoàn trả cho anh Nguyễn Thế T1 8.725.000</w:t>
      </w:r>
      <w:r>
        <w:rPr>
          <w:spacing w:val="-1"/>
          <w:sz w:val="28"/>
        </w:rPr>
        <w:t> </w:t>
      </w:r>
      <w:r>
        <w:rPr>
          <w:sz w:val="28"/>
        </w:rPr>
        <w:t>đồng.</w:t>
      </w:r>
    </w:p>
    <w:p>
      <w:pPr>
        <w:spacing w:after="0" w:line="240" w:lineRule="auto"/>
        <w:jc w:val="both"/>
        <w:rPr>
          <w:sz w:val="28"/>
        </w:rPr>
        <w:sectPr>
          <w:pgSz w:w="11910" w:h="16850"/>
          <w:pgMar w:header="724" w:footer="0" w:top="1060" w:bottom="280" w:left="1600" w:right="960"/>
        </w:sectPr>
      </w:pPr>
    </w:p>
    <w:p>
      <w:pPr>
        <w:pStyle w:val="BodyText"/>
        <w:spacing w:before="11"/>
        <w:ind w:left="0" w:firstLine="0"/>
        <w:jc w:val="left"/>
        <w:rPr>
          <w:sz w:val="17"/>
        </w:rPr>
      </w:pPr>
    </w:p>
    <w:p>
      <w:pPr>
        <w:pStyle w:val="ListParagraph"/>
        <w:numPr>
          <w:ilvl w:val="3"/>
          <w:numId w:val="11"/>
        </w:numPr>
        <w:tabs>
          <w:tab w:pos="1000" w:val="left" w:leader="none"/>
        </w:tabs>
        <w:spacing w:line="240" w:lineRule="auto" w:before="89" w:after="0"/>
        <w:ind w:left="102" w:right="166" w:firstLine="707"/>
        <w:jc w:val="both"/>
        <w:rPr>
          <w:sz w:val="28"/>
        </w:rPr>
      </w:pPr>
      <w:r>
        <w:rPr>
          <w:sz w:val="28"/>
        </w:rPr>
        <w:t>Chị Nguyễn Thị N phải chịu 300.000 đồng tiền án phí dân sự sơ thẩm đối với kỷ phần thừa kế được</w:t>
      </w:r>
      <w:r>
        <w:rPr>
          <w:spacing w:val="-10"/>
          <w:sz w:val="28"/>
        </w:rPr>
        <w:t> </w:t>
      </w:r>
      <w:r>
        <w:rPr>
          <w:sz w:val="28"/>
        </w:rPr>
        <w:t>chia.</w:t>
      </w:r>
    </w:p>
    <w:p>
      <w:pPr>
        <w:pStyle w:val="ListParagraph"/>
        <w:numPr>
          <w:ilvl w:val="3"/>
          <w:numId w:val="11"/>
        </w:numPr>
        <w:tabs>
          <w:tab w:pos="983" w:val="left" w:leader="none"/>
        </w:tabs>
        <w:spacing w:line="240" w:lineRule="auto" w:before="122" w:after="0"/>
        <w:ind w:left="102" w:right="166" w:firstLine="707"/>
        <w:jc w:val="both"/>
        <w:rPr>
          <w:sz w:val="28"/>
        </w:rPr>
      </w:pPr>
      <w:r>
        <w:rPr>
          <w:sz w:val="28"/>
        </w:rPr>
        <w:t>Anh Nguyễn Thế T2 phải chịu 300.000 đồng tiền án phí dân sự sơ thẩm đối với kỷ phần thừa kế được</w:t>
      </w:r>
      <w:r>
        <w:rPr>
          <w:spacing w:val="-10"/>
          <w:sz w:val="28"/>
        </w:rPr>
        <w:t> </w:t>
      </w:r>
      <w:r>
        <w:rPr>
          <w:sz w:val="28"/>
        </w:rPr>
        <w:t>chia.</w:t>
      </w:r>
    </w:p>
    <w:p>
      <w:pPr>
        <w:pStyle w:val="ListParagraph"/>
        <w:numPr>
          <w:ilvl w:val="3"/>
          <w:numId w:val="11"/>
        </w:numPr>
        <w:tabs>
          <w:tab w:pos="1000" w:val="left" w:leader="none"/>
        </w:tabs>
        <w:spacing w:line="240" w:lineRule="auto" w:before="119" w:after="0"/>
        <w:ind w:left="102" w:right="165" w:firstLine="707"/>
        <w:jc w:val="both"/>
        <w:rPr>
          <w:sz w:val="28"/>
        </w:rPr>
      </w:pPr>
      <w:r>
        <w:rPr>
          <w:sz w:val="28"/>
        </w:rPr>
        <w:t>Anh Nguyễn Thế T5 (các thừa kế thế vị là các cháu: Nguyễn Xuân C, Nguyễn Thị Kim D, Nguyễn Thị D1) phải chịu 300.000 đồng tiền án phí dân sự sơ thẩm đối với kỷ phần thừa kế của mình được</w:t>
      </w:r>
      <w:r>
        <w:rPr>
          <w:spacing w:val="-11"/>
          <w:sz w:val="28"/>
        </w:rPr>
        <w:t> </w:t>
      </w:r>
      <w:r>
        <w:rPr>
          <w:sz w:val="28"/>
        </w:rPr>
        <w:t>chia.</w:t>
      </w:r>
    </w:p>
    <w:p>
      <w:pPr>
        <w:pStyle w:val="ListParagraph"/>
        <w:numPr>
          <w:ilvl w:val="1"/>
          <w:numId w:val="9"/>
        </w:numPr>
        <w:tabs>
          <w:tab w:pos="1307" w:val="left" w:leader="none"/>
        </w:tabs>
        <w:spacing w:line="259" w:lineRule="auto" w:before="116" w:after="0"/>
        <w:ind w:left="102" w:right="169" w:firstLine="707"/>
        <w:jc w:val="both"/>
        <w:rPr>
          <w:sz w:val="28"/>
        </w:rPr>
      </w:pPr>
      <w:r>
        <w:rPr>
          <w:i/>
          <w:sz w:val="28"/>
        </w:rPr>
        <w:t>Về án phí dân sự phúc thẩm</w:t>
      </w:r>
      <w:r>
        <w:rPr>
          <w:sz w:val="28"/>
        </w:rPr>
        <w:t>: Anh Nguyễn Thế T2 không phải chịu án phí dân sự phúc thẩm. Trả lại cho anh T2 300.000 đồng tiền tạm ứng án phí dân sự phúc thẩm đã nộp theo biên lai số AA/2010/05489 tại Chi cục Thi hành án dân sự huyện</w:t>
      </w:r>
      <w:r>
        <w:rPr>
          <w:spacing w:val="-1"/>
          <w:sz w:val="28"/>
        </w:rPr>
        <w:t> </w:t>
      </w:r>
      <w:r>
        <w:rPr>
          <w:sz w:val="28"/>
        </w:rPr>
        <w:t>T.</w:t>
      </w:r>
    </w:p>
    <w:p>
      <w:pPr>
        <w:spacing w:line="259" w:lineRule="auto" w:before="120"/>
        <w:ind w:left="102" w:right="167" w:firstLine="707"/>
        <w:jc w:val="both"/>
        <w:rPr>
          <w:i/>
          <w:sz w:val="28"/>
        </w:rPr>
      </w:pPr>
      <w:r>
        <w:rPr>
          <w:i/>
          <w:sz w:val="28"/>
        </w:rPr>
        <w:t>“Trường hợp bản án được thi hành theo quy định tại điều 2 Luật thi hành </w:t>
      </w:r>
      <w:r>
        <w:rPr>
          <w:i/>
          <w:sz w:val="28"/>
        </w:rPr>
        <w:t>án dân sự thì người được thi hành án dân sự; người phải thi hành án dân </w:t>
      </w:r>
      <w:r>
        <w:rPr>
          <w:i/>
          <w:spacing w:val="2"/>
          <w:sz w:val="28"/>
        </w:rPr>
        <w:t>sự </w:t>
      </w:r>
      <w:r>
        <w:rPr>
          <w:i/>
          <w:sz w:val="28"/>
        </w:rPr>
        <w:t>có quyền thỏa thuận thi hành án, quyền được yêu cầu thi hành án, tự nguyện thi hành án hoặc bị cưỡng chế thi hành án theo quy định tại các điều 6, điều 7 và điều 9 Luật thi hành án dân sự; thời hiệu thi hành án dân sự được thực hiện  theo quy định tại điều 30 Luật thi hành án dân</w:t>
      </w:r>
      <w:r>
        <w:rPr>
          <w:i/>
          <w:spacing w:val="-10"/>
          <w:sz w:val="28"/>
        </w:rPr>
        <w:t> </w:t>
      </w:r>
      <w:r>
        <w:rPr>
          <w:i/>
          <w:sz w:val="28"/>
        </w:rPr>
        <w:t>sự”.</w:t>
      </w:r>
    </w:p>
    <w:p>
      <w:pPr>
        <w:pStyle w:val="BodyText"/>
        <w:spacing w:line="259" w:lineRule="auto"/>
        <w:ind w:right="166"/>
      </w:pPr>
      <w:r>
        <w:rPr/>
        <w:t>Bản án phúc thẩm có hiệu lực pháp luật kể từ ngày tuyên án (</w:t>
      </w:r>
      <w:r>
        <w:rPr>
          <w:i/>
        </w:rPr>
        <w:t>Ngày </w:t>
      </w:r>
      <w:r>
        <w:rPr>
          <w:i/>
        </w:rPr>
        <w:t>26/3/2018</w:t>
      </w:r>
      <w:r>
        <w:rPr/>
        <w:t>)./.</w:t>
      </w:r>
    </w:p>
    <w:p>
      <w:pPr>
        <w:pStyle w:val="BodyText"/>
        <w:spacing w:before="1"/>
        <w:ind w:left="0" w:firstLine="0"/>
        <w:jc w:val="left"/>
        <w:rPr>
          <w:sz w:val="24"/>
        </w:rPr>
      </w:pPr>
    </w:p>
    <w:p>
      <w:pPr>
        <w:spacing w:after="0"/>
        <w:jc w:val="left"/>
        <w:rPr>
          <w:sz w:val="24"/>
        </w:rPr>
        <w:sectPr>
          <w:pgSz w:w="11910" w:h="16850"/>
          <w:pgMar w:header="724" w:footer="0" w:top="1060" w:bottom="280" w:left="1600" w:right="960"/>
        </w:sectPr>
      </w:pPr>
    </w:p>
    <w:p>
      <w:pPr>
        <w:spacing w:line="275" w:lineRule="exact" w:before="90"/>
        <w:ind w:left="102" w:right="0" w:firstLine="0"/>
        <w:jc w:val="left"/>
        <w:rPr>
          <w:b/>
          <w:i/>
          <w:sz w:val="24"/>
        </w:rPr>
      </w:pPr>
      <w:r>
        <w:rPr>
          <w:b/>
          <w:i/>
          <w:sz w:val="24"/>
        </w:rPr>
        <w:t>Nơi nhận:</w:t>
      </w:r>
    </w:p>
    <w:p>
      <w:pPr>
        <w:pStyle w:val="ListParagraph"/>
        <w:numPr>
          <w:ilvl w:val="0"/>
          <w:numId w:val="12"/>
        </w:numPr>
        <w:tabs>
          <w:tab w:pos="227" w:val="left" w:leader="none"/>
        </w:tabs>
        <w:spacing w:line="251" w:lineRule="exact" w:before="0" w:after="0"/>
        <w:ind w:left="226" w:right="0" w:hanging="125"/>
        <w:jc w:val="left"/>
        <w:rPr>
          <w:sz w:val="22"/>
        </w:rPr>
      </w:pPr>
      <w:r>
        <w:rPr>
          <w:sz w:val="22"/>
        </w:rPr>
        <w:t>VKSND tỉnh Điện</w:t>
      </w:r>
      <w:r>
        <w:rPr>
          <w:spacing w:val="-2"/>
          <w:sz w:val="22"/>
        </w:rPr>
        <w:t> </w:t>
      </w:r>
      <w:r>
        <w:rPr>
          <w:sz w:val="22"/>
        </w:rPr>
        <w:t>Biên;</w:t>
      </w:r>
    </w:p>
    <w:p>
      <w:pPr>
        <w:pStyle w:val="ListParagraph"/>
        <w:numPr>
          <w:ilvl w:val="0"/>
          <w:numId w:val="12"/>
        </w:numPr>
        <w:tabs>
          <w:tab w:pos="227" w:val="left" w:leader="none"/>
        </w:tabs>
        <w:spacing w:line="252" w:lineRule="exact" w:before="0" w:after="0"/>
        <w:ind w:left="226" w:right="0" w:hanging="125"/>
        <w:jc w:val="left"/>
        <w:rPr>
          <w:sz w:val="22"/>
        </w:rPr>
      </w:pPr>
      <w:r>
        <w:rPr>
          <w:sz w:val="22"/>
        </w:rPr>
        <w:t>TAND H.</w:t>
      </w:r>
      <w:r>
        <w:rPr>
          <w:spacing w:val="-2"/>
          <w:sz w:val="22"/>
        </w:rPr>
        <w:t> </w:t>
      </w:r>
      <w:r>
        <w:rPr>
          <w:sz w:val="22"/>
        </w:rPr>
        <w:t>T;</w:t>
      </w:r>
    </w:p>
    <w:p>
      <w:pPr>
        <w:pStyle w:val="ListParagraph"/>
        <w:numPr>
          <w:ilvl w:val="0"/>
          <w:numId w:val="12"/>
        </w:numPr>
        <w:tabs>
          <w:tab w:pos="230" w:val="left" w:leader="none"/>
        </w:tabs>
        <w:spacing w:line="252" w:lineRule="exact" w:before="1" w:after="0"/>
        <w:ind w:left="229" w:right="0" w:hanging="128"/>
        <w:jc w:val="left"/>
        <w:rPr>
          <w:sz w:val="22"/>
        </w:rPr>
      </w:pPr>
      <w:r>
        <w:rPr>
          <w:sz w:val="22"/>
        </w:rPr>
        <w:t>Chi cục THADS huyện</w:t>
      </w:r>
      <w:r>
        <w:rPr>
          <w:spacing w:val="-4"/>
          <w:sz w:val="22"/>
        </w:rPr>
        <w:t> </w:t>
      </w:r>
      <w:r>
        <w:rPr>
          <w:sz w:val="22"/>
        </w:rPr>
        <w:t>T;</w:t>
      </w:r>
    </w:p>
    <w:p>
      <w:pPr>
        <w:pStyle w:val="ListParagraph"/>
        <w:numPr>
          <w:ilvl w:val="0"/>
          <w:numId w:val="12"/>
        </w:numPr>
        <w:tabs>
          <w:tab w:pos="230" w:val="left" w:leader="none"/>
        </w:tabs>
        <w:spacing w:line="252" w:lineRule="exact" w:before="0" w:after="0"/>
        <w:ind w:left="229" w:right="0" w:hanging="128"/>
        <w:jc w:val="left"/>
        <w:rPr>
          <w:sz w:val="22"/>
        </w:rPr>
      </w:pPr>
      <w:r>
        <w:rPr>
          <w:sz w:val="22"/>
        </w:rPr>
        <w:t>Các đương</w:t>
      </w:r>
      <w:r>
        <w:rPr>
          <w:spacing w:val="-3"/>
          <w:sz w:val="22"/>
        </w:rPr>
        <w:t> </w:t>
      </w:r>
      <w:r>
        <w:rPr>
          <w:sz w:val="22"/>
        </w:rPr>
        <w:t>sự;</w:t>
      </w:r>
    </w:p>
    <w:p>
      <w:pPr>
        <w:pStyle w:val="ListParagraph"/>
        <w:numPr>
          <w:ilvl w:val="0"/>
          <w:numId w:val="12"/>
        </w:numPr>
        <w:tabs>
          <w:tab w:pos="227" w:val="left" w:leader="none"/>
        </w:tabs>
        <w:spacing w:line="252" w:lineRule="exact" w:before="0" w:after="0"/>
        <w:ind w:left="226" w:right="0" w:hanging="125"/>
        <w:jc w:val="left"/>
        <w:rPr>
          <w:sz w:val="22"/>
        </w:rPr>
      </w:pPr>
      <w:r>
        <w:rPr>
          <w:sz w:val="22"/>
        </w:rPr>
        <w:t>Lưu: HCTP, hồ sơ vụ</w:t>
      </w:r>
      <w:r>
        <w:rPr>
          <w:spacing w:val="-2"/>
          <w:sz w:val="22"/>
        </w:rPr>
        <w:t> </w:t>
      </w:r>
      <w:r>
        <w:rPr>
          <w:sz w:val="22"/>
        </w:rPr>
        <w:t>án.</w:t>
      </w:r>
    </w:p>
    <w:p>
      <w:pPr>
        <w:spacing w:before="93"/>
        <w:ind w:left="142" w:right="588" w:hanging="41"/>
        <w:jc w:val="left"/>
        <w:rPr>
          <w:b/>
          <w:sz w:val="26"/>
        </w:rPr>
      </w:pPr>
      <w:r>
        <w:rPr/>
        <w:br w:type="column"/>
      </w:r>
      <w:r>
        <w:rPr>
          <w:b/>
          <w:sz w:val="26"/>
        </w:rPr>
        <w:t>TM. HỘI ĐỒNG XÉT XỬ PHÚC THẨM THẨM PHÁN - CHỦ TỌA PHIÊN TÒA</w:t>
      </w: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8"/>
        <w:ind w:left="0" w:firstLine="0"/>
        <w:jc w:val="left"/>
        <w:rPr>
          <w:b/>
          <w:sz w:val="33"/>
        </w:rPr>
      </w:pPr>
    </w:p>
    <w:p>
      <w:pPr>
        <w:pStyle w:val="Heading1"/>
        <w:ind w:left="1771" w:right="1945"/>
      </w:pPr>
      <w:r>
        <w:rPr/>
        <w:t>Cà Văn Pâng</w:t>
      </w:r>
    </w:p>
    <w:sectPr>
      <w:type w:val="continuous"/>
      <w:pgSz w:w="11910" w:h="16850"/>
      <w:pgMar w:top="1060" w:bottom="280" w:left="1600" w:right="960"/>
      <w:cols w:num="2" w:equalWidth="0">
        <w:col w:w="2583" w:space="1423"/>
        <w:col w:w="53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1.850006pt;margin-top:35.208748pt;width:20.2pt;height:17.55pt;mso-position-horizontal-relative:page;mso-position-vertical-relative:page;z-index:-15865856" type="#_x0000_t202" filled="false" stroked="false">
          <v:textbox inset="0,0,0,0">
            <w:txbxContent>
              <w:p>
                <w:pPr>
                  <w:pStyle w:val="BodyText"/>
                  <w:spacing w:before="9"/>
                  <w:ind w:left="60" w:firstLine="0"/>
                  <w:jc w:val="left"/>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02" w:hanging="291"/>
        <w:jc w:val="left"/>
      </w:pPr>
      <w:rPr>
        <w:rFonts w:hint="default" w:ascii="Times New Roman" w:hAnsi="Times New Roman" w:eastAsia="Times New Roman" w:cs="Times New Roman"/>
        <w:i/>
        <w:spacing w:val="0"/>
        <w:w w:val="100"/>
        <w:sz w:val="28"/>
        <w:szCs w:val="28"/>
        <w:lang w:val="vi" w:eastAsia="en-US" w:bidi="ar-SA"/>
      </w:rPr>
    </w:lvl>
    <w:lvl w:ilvl="1">
      <w:start w:val="1"/>
      <w:numFmt w:val="decimal"/>
      <w:lvlText w:val="%1.%2."/>
      <w:lvlJc w:val="left"/>
      <w:pPr>
        <w:ind w:left="1302" w:hanging="493"/>
        <w:jc w:val="left"/>
      </w:pPr>
      <w:rPr>
        <w:rFonts w:hint="default"/>
        <w:i/>
        <w:w w:val="100"/>
        <w:lang w:val="vi" w:eastAsia="en-US" w:bidi="ar-SA"/>
      </w:rPr>
    </w:lvl>
    <w:lvl w:ilvl="2">
      <w:start w:val="0"/>
      <w:numFmt w:val="bullet"/>
      <w:lvlText w:val="•"/>
      <w:lvlJc w:val="left"/>
      <w:pPr>
        <w:ind w:left="2194" w:hanging="493"/>
      </w:pPr>
      <w:rPr>
        <w:rFonts w:hint="default"/>
        <w:lang w:val="vi" w:eastAsia="en-US" w:bidi="ar-SA"/>
      </w:rPr>
    </w:lvl>
    <w:lvl w:ilvl="3">
      <w:start w:val="0"/>
      <w:numFmt w:val="bullet"/>
      <w:lvlText w:val="•"/>
      <w:lvlJc w:val="left"/>
      <w:pPr>
        <w:ind w:left="3088" w:hanging="493"/>
      </w:pPr>
      <w:rPr>
        <w:rFonts w:hint="default"/>
        <w:lang w:val="vi" w:eastAsia="en-US" w:bidi="ar-SA"/>
      </w:rPr>
    </w:lvl>
    <w:lvl w:ilvl="4">
      <w:start w:val="0"/>
      <w:numFmt w:val="bullet"/>
      <w:lvlText w:val="•"/>
      <w:lvlJc w:val="left"/>
      <w:pPr>
        <w:ind w:left="3982" w:hanging="493"/>
      </w:pPr>
      <w:rPr>
        <w:rFonts w:hint="default"/>
        <w:lang w:val="vi" w:eastAsia="en-US" w:bidi="ar-SA"/>
      </w:rPr>
    </w:lvl>
    <w:lvl w:ilvl="5">
      <w:start w:val="0"/>
      <w:numFmt w:val="bullet"/>
      <w:lvlText w:val="•"/>
      <w:lvlJc w:val="left"/>
      <w:pPr>
        <w:ind w:left="4876" w:hanging="493"/>
      </w:pPr>
      <w:rPr>
        <w:rFonts w:hint="default"/>
        <w:lang w:val="vi" w:eastAsia="en-US" w:bidi="ar-SA"/>
      </w:rPr>
    </w:lvl>
    <w:lvl w:ilvl="6">
      <w:start w:val="0"/>
      <w:numFmt w:val="bullet"/>
      <w:lvlText w:val="•"/>
      <w:lvlJc w:val="left"/>
      <w:pPr>
        <w:ind w:left="5770" w:hanging="493"/>
      </w:pPr>
      <w:rPr>
        <w:rFonts w:hint="default"/>
        <w:lang w:val="vi" w:eastAsia="en-US" w:bidi="ar-SA"/>
      </w:rPr>
    </w:lvl>
    <w:lvl w:ilvl="7">
      <w:start w:val="0"/>
      <w:numFmt w:val="bullet"/>
      <w:lvlText w:val="•"/>
      <w:lvlJc w:val="left"/>
      <w:pPr>
        <w:ind w:left="6664" w:hanging="493"/>
      </w:pPr>
      <w:rPr>
        <w:rFonts w:hint="default"/>
        <w:lang w:val="vi" w:eastAsia="en-US" w:bidi="ar-SA"/>
      </w:rPr>
    </w:lvl>
    <w:lvl w:ilvl="8">
      <w:start w:val="0"/>
      <w:numFmt w:val="bullet"/>
      <w:lvlText w:val="•"/>
      <w:lvlJc w:val="left"/>
      <w:pPr>
        <w:ind w:left="7558" w:hanging="493"/>
      </w:pPr>
      <w:rPr>
        <w:rFonts w:hint="default"/>
        <w:lang w:val="vi" w:eastAsia="en-US" w:bidi="ar-SA"/>
      </w:rPr>
    </w:lvl>
  </w:abstractNum>
  <w:abstractNum w:abstractNumId="11">
    <w:multiLevelType w:val="hybridMultilevel"/>
    <w:lvl w:ilvl="0">
      <w:start w:val="0"/>
      <w:numFmt w:val="bullet"/>
      <w:lvlText w:val="-"/>
      <w:lvlJc w:val="left"/>
      <w:pPr>
        <w:ind w:left="226" w:hanging="125"/>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456" w:hanging="125"/>
      </w:pPr>
      <w:rPr>
        <w:rFonts w:hint="default"/>
        <w:lang w:val="vi" w:eastAsia="en-US" w:bidi="ar-SA"/>
      </w:rPr>
    </w:lvl>
    <w:lvl w:ilvl="2">
      <w:start w:val="0"/>
      <w:numFmt w:val="bullet"/>
      <w:lvlText w:val="•"/>
      <w:lvlJc w:val="left"/>
      <w:pPr>
        <w:ind w:left="692" w:hanging="125"/>
      </w:pPr>
      <w:rPr>
        <w:rFonts w:hint="default"/>
        <w:lang w:val="vi" w:eastAsia="en-US" w:bidi="ar-SA"/>
      </w:rPr>
    </w:lvl>
    <w:lvl w:ilvl="3">
      <w:start w:val="0"/>
      <w:numFmt w:val="bullet"/>
      <w:lvlText w:val="•"/>
      <w:lvlJc w:val="left"/>
      <w:pPr>
        <w:ind w:left="928" w:hanging="125"/>
      </w:pPr>
      <w:rPr>
        <w:rFonts w:hint="default"/>
        <w:lang w:val="vi" w:eastAsia="en-US" w:bidi="ar-SA"/>
      </w:rPr>
    </w:lvl>
    <w:lvl w:ilvl="4">
      <w:start w:val="0"/>
      <w:numFmt w:val="bullet"/>
      <w:lvlText w:val="•"/>
      <w:lvlJc w:val="left"/>
      <w:pPr>
        <w:ind w:left="1164" w:hanging="125"/>
      </w:pPr>
      <w:rPr>
        <w:rFonts w:hint="default"/>
        <w:lang w:val="vi" w:eastAsia="en-US" w:bidi="ar-SA"/>
      </w:rPr>
    </w:lvl>
    <w:lvl w:ilvl="5">
      <w:start w:val="0"/>
      <w:numFmt w:val="bullet"/>
      <w:lvlText w:val="•"/>
      <w:lvlJc w:val="left"/>
      <w:pPr>
        <w:ind w:left="1401" w:hanging="125"/>
      </w:pPr>
      <w:rPr>
        <w:rFonts w:hint="default"/>
        <w:lang w:val="vi" w:eastAsia="en-US" w:bidi="ar-SA"/>
      </w:rPr>
    </w:lvl>
    <w:lvl w:ilvl="6">
      <w:start w:val="0"/>
      <w:numFmt w:val="bullet"/>
      <w:lvlText w:val="•"/>
      <w:lvlJc w:val="left"/>
      <w:pPr>
        <w:ind w:left="1637" w:hanging="125"/>
      </w:pPr>
      <w:rPr>
        <w:rFonts w:hint="default"/>
        <w:lang w:val="vi" w:eastAsia="en-US" w:bidi="ar-SA"/>
      </w:rPr>
    </w:lvl>
    <w:lvl w:ilvl="7">
      <w:start w:val="0"/>
      <w:numFmt w:val="bullet"/>
      <w:lvlText w:val="•"/>
      <w:lvlJc w:val="left"/>
      <w:pPr>
        <w:ind w:left="1873" w:hanging="125"/>
      </w:pPr>
      <w:rPr>
        <w:rFonts w:hint="default"/>
        <w:lang w:val="vi" w:eastAsia="en-US" w:bidi="ar-SA"/>
      </w:rPr>
    </w:lvl>
    <w:lvl w:ilvl="8">
      <w:start w:val="0"/>
      <w:numFmt w:val="bullet"/>
      <w:lvlText w:val="•"/>
      <w:lvlJc w:val="left"/>
      <w:pPr>
        <w:ind w:left="2109" w:hanging="125"/>
      </w:pPr>
      <w:rPr>
        <w:rFonts w:hint="default"/>
        <w:lang w:val="vi" w:eastAsia="en-US" w:bidi="ar-SA"/>
      </w:rPr>
    </w:lvl>
  </w:abstractNum>
  <w:abstractNum w:abstractNumId="10">
    <w:multiLevelType w:val="hybridMultilevel"/>
    <w:lvl w:ilvl="0">
      <w:start w:val="3"/>
      <w:numFmt w:val="decimal"/>
      <w:lvlText w:val="%1"/>
      <w:lvlJc w:val="left"/>
      <w:pPr>
        <w:ind w:left="102" w:hanging="1193"/>
        <w:jc w:val="left"/>
      </w:pPr>
      <w:rPr>
        <w:rFonts w:hint="default"/>
        <w:lang w:val="vi" w:eastAsia="en-US" w:bidi="ar-SA"/>
      </w:rPr>
    </w:lvl>
    <w:lvl w:ilvl="1">
      <w:start w:val="0"/>
      <w:numFmt w:val="decimalZero"/>
      <w:lvlText w:val="%1.%2"/>
      <w:lvlJc w:val="left"/>
      <w:pPr>
        <w:ind w:left="102" w:hanging="1193"/>
        <w:jc w:val="left"/>
      </w:pPr>
      <w:rPr>
        <w:rFonts w:hint="default"/>
        <w:lang w:val="vi" w:eastAsia="en-US" w:bidi="ar-SA"/>
      </w:rPr>
    </w:lvl>
    <w:lvl w:ilvl="2">
      <w:start w:val="0"/>
      <w:numFmt w:val="decimalZero"/>
      <w:lvlText w:val="%1.%2.%3"/>
      <w:lvlJc w:val="left"/>
      <w:pPr>
        <w:ind w:left="102" w:hanging="1193"/>
        <w:jc w:val="left"/>
      </w:pPr>
      <w:rPr>
        <w:rFonts w:hint="default" w:ascii="Times New Roman" w:hAnsi="Times New Roman" w:eastAsia="Times New Roman" w:cs="Times New Roman"/>
        <w:spacing w:val="-4"/>
        <w:w w:val="100"/>
        <w:sz w:val="28"/>
        <w:szCs w:val="28"/>
        <w:lang w:val="vi" w:eastAsia="en-US" w:bidi="ar-SA"/>
      </w:rPr>
    </w:lvl>
    <w:lvl w:ilvl="3">
      <w:start w:val="0"/>
      <w:numFmt w:val="bullet"/>
      <w:lvlText w:val="-"/>
      <w:lvlJc w:val="left"/>
      <w:pPr>
        <w:ind w:left="102" w:hanging="183"/>
      </w:pPr>
      <w:rPr>
        <w:rFonts w:hint="default" w:ascii="Times New Roman" w:hAnsi="Times New Roman" w:eastAsia="Times New Roman" w:cs="Times New Roman"/>
        <w:w w:val="100"/>
        <w:sz w:val="28"/>
        <w:szCs w:val="28"/>
        <w:lang w:val="vi" w:eastAsia="en-US" w:bidi="ar-SA"/>
      </w:rPr>
    </w:lvl>
    <w:lvl w:ilvl="4">
      <w:start w:val="0"/>
      <w:numFmt w:val="bullet"/>
      <w:lvlText w:val="•"/>
      <w:lvlJc w:val="left"/>
      <w:pPr>
        <w:ind w:left="3798" w:hanging="183"/>
      </w:pPr>
      <w:rPr>
        <w:rFonts w:hint="default"/>
        <w:lang w:val="vi" w:eastAsia="en-US" w:bidi="ar-SA"/>
      </w:rPr>
    </w:lvl>
    <w:lvl w:ilvl="5">
      <w:start w:val="0"/>
      <w:numFmt w:val="bullet"/>
      <w:lvlText w:val="•"/>
      <w:lvlJc w:val="left"/>
      <w:pPr>
        <w:ind w:left="4723" w:hanging="183"/>
      </w:pPr>
      <w:rPr>
        <w:rFonts w:hint="default"/>
        <w:lang w:val="vi" w:eastAsia="en-US" w:bidi="ar-SA"/>
      </w:rPr>
    </w:lvl>
    <w:lvl w:ilvl="6">
      <w:start w:val="0"/>
      <w:numFmt w:val="bullet"/>
      <w:lvlText w:val="•"/>
      <w:lvlJc w:val="left"/>
      <w:pPr>
        <w:ind w:left="5647" w:hanging="183"/>
      </w:pPr>
      <w:rPr>
        <w:rFonts w:hint="default"/>
        <w:lang w:val="vi" w:eastAsia="en-US" w:bidi="ar-SA"/>
      </w:rPr>
    </w:lvl>
    <w:lvl w:ilvl="7">
      <w:start w:val="0"/>
      <w:numFmt w:val="bullet"/>
      <w:lvlText w:val="•"/>
      <w:lvlJc w:val="left"/>
      <w:pPr>
        <w:ind w:left="6572" w:hanging="183"/>
      </w:pPr>
      <w:rPr>
        <w:rFonts w:hint="default"/>
        <w:lang w:val="vi" w:eastAsia="en-US" w:bidi="ar-SA"/>
      </w:rPr>
    </w:lvl>
    <w:lvl w:ilvl="8">
      <w:start w:val="0"/>
      <w:numFmt w:val="bullet"/>
      <w:lvlText w:val="•"/>
      <w:lvlJc w:val="left"/>
      <w:pPr>
        <w:ind w:left="7497" w:hanging="183"/>
      </w:pPr>
      <w:rPr>
        <w:rFonts w:hint="default"/>
        <w:lang w:val="vi" w:eastAsia="en-US" w:bidi="ar-SA"/>
      </w:rPr>
    </w:lvl>
  </w:abstractNum>
  <w:abstractNum w:abstractNumId="9">
    <w:multiLevelType w:val="hybridMultilevel"/>
    <w:lvl w:ilvl="0">
      <w:start w:val="0"/>
      <w:numFmt w:val="bullet"/>
      <w:lvlText w:val="-"/>
      <w:lvlJc w:val="left"/>
      <w:pPr>
        <w:ind w:left="102" w:hanging="188"/>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24" w:hanging="188"/>
      </w:pPr>
      <w:rPr>
        <w:rFonts w:hint="default"/>
        <w:lang w:val="vi" w:eastAsia="en-US" w:bidi="ar-SA"/>
      </w:rPr>
    </w:lvl>
    <w:lvl w:ilvl="2">
      <w:start w:val="0"/>
      <w:numFmt w:val="bullet"/>
      <w:lvlText w:val="•"/>
      <w:lvlJc w:val="left"/>
      <w:pPr>
        <w:ind w:left="1949" w:hanging="188"/>
      </w:pPr>
      <w:rPr>
        <w:rFonts w:hint="default"/>
        <w:lang w:val="vi" w:eastAsia="en-US" w:bidi="ar-SA"/>
      </w:rPr>
    </w:lvl>
    <w:lvl w:ilvl="3">
      <w:start w:val="0"/>
      <w:numFmt w:val="bullet"/>
      <w:lvlText w:val="•"/>
      <w:lvlJc w:val="left"/>
      <w:pPr>
        <w:ind w:left="2873" w:hanging="188"/>
      </w:pPr>
      <w:rPr>
        <w:rFonts w:hint="default"/>
        <w:lang w:val="vi" w:eastAsia="en-US" w:bidi="ar-SA"/>
      </w:rPr>
    </w:lvl>
    <w:lvl w:ilvl="4">
      <w:start w:val="0"/>
      <w:numFmt w:val="bullet"/>
      <w:lvlText w:val="•"/>
      <w:lvlJc w:val="left"/>
      <w:pPr>
        <w:ind w:left="3798" w:hanging="188"/>
      </w:pPr>
      <w:rPr>
        <w:rFonts w:hint="default"/>
        <w:lang w:val="vi" w:eastAsia="en-US" w:bidi="ar-SA"/>
      </w:rPr>
    </w:lvl>
    <w:lvl w:ilvl="5">
      <w:start w:val="0"/>
      <w:numFmt w:val="bullet"/>
      <w:lvlText w:val="•"/>
      <w:lvlJc w:val="left"/>
      <w:pPr>
        <w:ind w:left="4723" w:hanging="188"/>
      </w:pPr>
      <w:rPr>
        <w:rFonts w:hint="default"/>
        <w:lang w:val="vi" w:eastAsia="en-US" w:bidi="ar-SA"/>
      </w:rPr>
    </w:lvl>
    <w:lvl w:ilvl="6">
      <w:start w:val="0"/>
      <w:numFmt w:val="bullet"/>
      <w:lvlText w:val="•"/>
      <w:lvlJc w:val="left"/>
      <w:pPr>
        <w:ind w:left="5647" w:hanging="188"/>
      </w:pPr>
      <w:rPr>
        <w:rFonts w:hint="default"/>
        <w:lang w:val="vi" w:eastAsia="en-US" w:bidi="ar-SA"/>
      </w:rPr>
    </w:lvl>
    <w:lvl w:ilvl="7">
      <w:start w:val="0"/>
      <w:numFmt w:val="bullet"/>
      <w:lvlText w:val="•"/>
      <w:lvlJc w:val="left"/>
      <w:pPr>
        <w:ind w:left="6572" w:hanging="188"/>
      </w:pPr>
      <w:rPr>
        <w:rFonts w:hint="default"/>
        <w:lang w:val="vi" w:eastAsia="en-US" w:bidi="ar-SA"/>
      </w:rPr>
    </w:lvl>
    <w:lvl w:ilvl="8">
      <w:start w:val="0"/>
      <w:numFmt w:val="bullet"/>
      <w:lvlText w:val="•"/>
      <w:lvlJc w:val="left"/>
      <w:pPr>
        <w:ind w:left="7497" w:hanging="188"/>
      </w:pPr>
      <w:rPr>
        <w:rFonts w:hint="default"/>
        <w:lang w:val="vi" w:eastAsia="en-US" w:bidi="ar-SA"/>
      </w:rPr>
    </w:lvl>
  </w:abstractNum>
  <w:abstractNum w:abstractNumId="7">
    <w:multiLevelType w:val="hybridMultilevel"/>
    <w:lvl w:ilvl="0">
      <w:start w:val="1"/>
      <w:numFmt w:val="decimal"/>
      <w:lvlText w:val="[%1]"/>
      <w:lvlJc w:val="left"/>
      <w:pPr>
        <w:ind w:left="102" w:hanging="408"/>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24" w:hanging="408"/>
      </w:pPr>
      <w:rPr>
        <w:rFonts w:hint="default"/>
        <w:lang w:val="vi" w:eastAsia="en-US" w:bidi="ar-SA"/>
      </w:rPr>
    </w:lvl>
    <w:lvl w:ilvl="2">
      <w:start w:val="0"/>
      <w:numFmt w:val="bullet"/>
      <w:lvlText w:val="•"/>
      <w:lvlJc w:val="left"/>
      <w:pPr>
        <w:ind w:left="1949" w:hanging="408"/>
      </w:pPr>
      <w:rPr>
        <w:rFonts w:hint="default"/>
        <w:lang w:val="vi" w:eastAsia="en-US" w:bidi="ar-SA"/>
      </w:rPr>
    </w:lvl>
    <w:lvl w:ilvl="3">
      <w:start w:val="0"/>
      <w:numFmt w:val="bullet"/>
      <w:lvlText w:val="•"/>
      <w:lvlJc w:val="left"/>
      <w:pPr>
        <w:ind w:left="2873" w:hanging="408"/>
      </w:pPr>
      <w:rPr>
        <w:rFonts w:hint="default"/>
        <w:lang w:val="vi" w:eastAsia="en-US" w:bidi="ar-SA"/>
      </w:rPr>
    </w:lvl>
    <w:lvl w:ilvl="4">
      <w:start w:val="0"/>
      <w:numFmt w:val="bullet"/>
      <w:lvlText w:val="•"/>
      <w:lvlJc w:val="left"/>
      <w:pPr>
        <w:ind w:left="3798" w:hanging="408"/>
      </w:pPr>
      <w:rPr>
        <w:rFonts w:hint="default"/>
        <w:lang w:val="vi" w:eastAsia="en-US" w:bidi="ar-SA"/>
      </w:rPr>
    </w:lvl>
    <w:lvl w:ilvl="5">
      <w:start w:val="0"/>
      <w:numFmt w:val="bullet"/>
      <w:lvlText w:val="•"/>
      <w:lvlJc w:val="left"/>
      <w:pPr>
        <w:ind w:left="4723" w:hanging="408"/>
      </w:pPr>
      <w:rPr>
        <w:rFonts w:hint="default"/>
        <w:lang w:val="vi" w:eastAsia="en-US" w:bidi="ar-SA"/>
      </w:rPr>
    </w:lvl>
    <w:lvl w:ilvl="6">
      <w:start w:val="0"/>
      <w:numFmt w:val="bullet"/>
      <w:lvlText w:val="•"/>
      <w:lvlJc w:val="left"/>
      <w:pPr>
        <w:ind w:left="5647" w:hanging="408"/>
      </w:pPr>
      <w:rPr>
        <w:rFonts w:hint="default"/>
        <w:lang w:val="vi" w:eastAsia="en-US" w:bidi="ar-SA"/>
      </w:rPr>
    </w:lvl>
    <w:lvl w:ilvl="7">
      <w:start w:val="0"/>
      <w:numFmt w:val="bullet"/>
      <w:lvlText w:val="•"/>
      <w:lvlJc w:val="left"/>
      <w:pPr>
        <w:ind w:left="6572" w:hanging="408"/>
      </w:pPr>
      <w:rPr>
        <w:rFonts w:hint="default"/>
        <w:lang w:val="vi" w:eastAsia="en-US" w:bidi="ar-SA"/>
      </w:rPr>
    </w:lvl>
    <w:lvl w:ilvl="8">
      <w:start w:val="0"/>
      <w:numFmt w:val="bullet"/>
      <w:lvlText w:val="•"/>
      <w:lvlJc w:val="left"/>
      <w:pPr>
        <w:ind w:left="7497" w:hanging="408"/>
      </w:pPr>
      <w:rPr>
        <w:rFonts w:hint="default"/>
        <w:lang w:val="vi" w:eastAsia="en-US" w:bidi="ar-SA"/>
      </w:rPr>
    </w:lvl>
  </w:abstractNum>
  <w:abstractNum w:abstractNumId="6">
    <w:multiLevelType w:val="hybridMultilevel"/>
    <w:lvl w:ilvl="0">
      <w:start w:val="1"/>
      <w:numFmt w:val="decimal"/>
      <w:lvlText w:val="%1."/>
      <w:lvlJc w:val="left"/>
      <w:pPr>
        <w:ind w:left="102" w:hanging="327"/>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024" w:hanging="327"/>
      </w:pPr>
      <w:rPr>
        <w:rFonts w:hint="default"/>
        <w:lang w:val="vi" w:eastAsia="en-US" w:bidi="ar-SA"/>
      </w:rPr>
    </w:lvl>
    <w:lvl w:ilvl="2">
      <w:start w:val="0"/>
      <w:numFmt w:val="bullet"/>
      <w:lvlText w:val="•"/>
      <w:lvlJc w:val="left"/>
      <w:pPr>
        <w:ind w:left="1949" w:hanging="327"/>
      </w:pPr>
      <w:rPr>
        <w:rFonts w:hint="default"/>
        <w:lang w:val="vi" w:eastAsia="en-US" w:bidi="ar-SA"/>
      </w:rPr>
    </w:lvl>
    <w:lvl w:ilvl="3">
      <w:start w:val="0"/>
      <w:numFmt w:val="bullet"/>
      <w:lvlText w:val="•"/>
      <w:lvlJc w:val="left"/>
      <w:pPr>
        <w:ind w:left="2873" w:hanging="327"/>
      </w:pPr>
      <w:rPr>
        <w:rFonts w:hint="default"/>
        <w:lang w:val="vi" w:eastAsia="en-US" w:bidi="ar-SA"/>
      </w:rPr>
    </w:lvl>
    <w:lvl w:ilvl="4">
      <w:start w:val="0"/>
      <w:numFmt w:val="bullet"/>
      <w:lvlText w:val="•"/>
      <w:lvlJc w:val="left"/>
      <w:pPr>
        <w:ind w:left="3798" w:hanging="327"/>
      </w:pPr>
      <w:rPr>
        <w:rFonts w:hint="default"/>
        <w:lang w:val="vi" w:eastAsia="en-US" w:bidi="ar-SA"/>
      </w:rPr>
    </w:lvl>
    <w:lvl w:ilvl="5">
      <w:start w:val="0"/>
      <w:numFmt w:val="bullet"/>
      <w:lvlText w:val="•"/>
      <w:lvlJc w:val="left"/>
      <w:pPr>
        <w:ind w:left="4723" w:hanging="327"/>
      </w:pPr>
      <w:rPr>
        <w:rFonts w:hint="default"/>
        <w:lang w:val="vi" w:eastAsia="en-US" w:bidi="ar-SA"/>
      </w:rPr>
    </w:lvl>
    <w:lvl w:ilvl="6">
      <w:start w:val="0"/>
      <w:numFmt w:val="bullet"/>
      <w:lvlText w:val="•"/>
      <w:lvlJc w:val="left"/>
      <w:pPr>
        <w:ind w:left="5647" w:hanging="327"/>
      </w:pPr>
      <w:rPr>
        <w:rFonts w:hint="default"/>
        <w:lang w:val="vi" w:eastAsia="en-US" w:bidi="ar-SA"/>
      </w:rPr>
    </w:lvl>
    <w:lvl w:ilvl="7">
      <w:start w:val="0"/>
      <w:numFmt w:val="bullet"/>
      <w:lvlText w:val="•"/>
      <w:lvlJc w:val="left"/>
      <w:pPr>
        <w:ind w:left="6572" w:hanging="327"/>
      </w:pPr>
      <w:rPr>
        <w:rFonts w:hint="default"/>
        <w:lang w:val="vi" w:eastAsia="en-US" w:bidi="ar-SA"/>
      </w:rPr>
    </w:lvl>
    <w:lvl w:ilvl="8">
      <w:start w:val="0"/>
      <w:numFmt w:val="bullet"/>
      <w:lvlText w:val="•"/>
      <w:lvlJc w:val="left"/>
      <w:pPr>
        <w:ind w:left="7497" w:hanging="327"/>
      </w:pPr>
      <w:rPr>
        <w:rFonts w:hint="default"/>
        <w:lang w:val="vi" w:eastAsia="en-US" w:bidi="ar-SA"/>
      </w:rPr>
    </w:lvl>
  </w:abstractNum>
  <w:abstractNum w:abstractNumId="5">
    <w:multiLevelType w:val="hybridMultilevel"/>
    <w:lvl w:ilvl="0">
      <w:start w:val="3"/>
      <w:numFmt w:val="decimal"/>
      <w:lvlText w:val="%1"/>
      <w:lvlJc w:val="left"/>
      <w:pPr>
        <w:ind w:left="102" w:hanging="1193"/>
        <w:jc w:val="left"/>
      </w:pPr>
      <w:rPr>
        <w:rFonts w:hint="default"/>
        <w:lang w:val="vi" w:eastAsia="en-US" w:bidi="ar-SA"/>
      </w:rPr>
    </w:lvl>
    <w:lvl w:ilvl="1">
      <w:start w:val="0"/>
      <w:numFmt w:val="decimalZero"/>
      <w:lvlText w:val="%1.%2"/>
      <w:lvlJc w:val="left"/>
      <w:pPr>
        <w:ind w:left="102" w:hanging="1193"/>
        <w:jc w:val="left"/>
      </w:pPr>
      <w:rPr>
        <w:rFonts w:hint="default"/>
        <w:lang w:val="vi" w:eastAsia="en-US" w:bidi="ar-SA"/>
      </w:rPr>
    </w:lvl>
    <w:lvl w:ilvl="2">
      <w:start w:val="0"/>
      <w:numFmt w:val="decimalZero"/>
      <w:lvlText w:val="%1.%2.%3"/>
      <w:lvlJc w:val="left"/>
      <w:pPr>
        <w:ind w:left="102" w:hanging="1193"/>
        <w:jc w:val="left"/>
      </w:pPr>
      <w:rPr>
        <w:rFonts w:hint="default" w:ascii="Times New Roman" w:hAnsi="Times New Roman" w:eastAsia="Times New Roman" w:cs="Times New Roman"/>
        <w:spacing w:val="-4"/>
        <w:w w:val="100"/>
        <w:sz w:val="28"/>
        <w:szCs w:val="28"/>
        <w:lang w:val="vi" w:eastAsia="en-US" w:bidi="ar-SA"/>
      </w:rPr>
    </w:lvl>
    <w:lvl w:ilvl="3">
      <w:start w:val="0"/>
      <w:numFmt w:val="bullet"/>
      <w:lvlText w:val="-"/>
      <w:lvlJc w:val="left"/>
      <w:pPr>
        <w:ind w:left="102" w:hanging="183"/>
      </w:pPr>
      <w:rPr>
        <w:rFonts w:hint="default" w:ascii="Times New Roman" w:hAnsi="Times New Roman" w:eastAsia="Times New Roman" w:cs="Times New Roman"/>
        <w:w w:val="100"/>
        <w:sz w:val="28"/>
        <w:szCs w:val="28"/>
        <w:lang w:val="vi" w:eastAsia="en-US" w:bidi="ar-SA"/>
      </w:rPr>
    </w:lvl>
    <w:lvl w:ilvl="4">
      <w:start w:val="0"/>
      <w:numFmt w:val="bullet"/>
      <w:lvlText w:val="•"/>
      <w:lvlJc w:val="left"/>
      <w:pPr>
        <w:ind w:left="3798" w:hanging="183"/>
      </w:pPr>
      <w:rPr>
        <w:rFonts w:hint="default"/>
        <w:lang w:val="vi" w:eastAsia="en-US" w:bidi="ar-SA"/>
      </w:rPr>
    </w:lvl>
    <w:lvl w:ilvl="5">
      <w:start w:val="0"/>
      <w:numFmt w:val="bullet"/>
      <w:lvlText w:val="•"/>
      <w:lvlJc w:val="left"/>
      <w:pPr>
        <w:ind w:left="4723" w:hanging="183"/>
      </w:pPr>
      <w:rPr>
        <w:rFonts w:hint="default"/>
        <w:lang w:val="vi" w:eastAsia="en-US" w:bidi="ar-SA"/>
      </w:rPr>
    </w:lvl>
    <w:lvl w:ilvl="6">
      <w:start w:val="0"/>
      <w:numFmt w:val="bullet"/>
      <w:lvlText w:val="•"/>
      <w:lvlJc w:val="left"/>
      <w:pPr>
        <w:ind w:left="5647" w:hanging="183"/>
      </w:pPr>
      <w:rPr>
        <w:rFonts w:hint="default"/>
        <w:lang w:val="vi" w:eastAsia="en-US" w:bidi="ar-SA"/>
      </w:rPr>
    </w:lvl>
    <w:lvl w:ilvl="7">
      <w:start w:val="0"/>
      <w:numFmt w:val="bullet"/>
      <w:lvlText w:val="•"/>
      <w:lvlJc w:val="left"/>
      <w:pPr>
        <w:ind w:left="6572" w:hanging="183"/>
      </w:pPr>
      <w:rPr>
        <w:rFonts w:hint="default"/>
        <w:lang w:val="vi" w:eastAsia="en-US" w:bidi="ar-SA"/>
      </w:rPr>
    </w:lvl>
    <w:lvl w:ilvl="8">
      <w:start w:val="0"/>
      <w:numFmt w:val="bullet"/>
      <w:lvlText w:val="•"/>
      <w:lvlJc w:val="left"/>
      <w:pPr>
        <w:ind w:left="7497" w:hanging="183"/>
      </w:pPr>
      <w:rPr>
        <w:rFonts w:hint="default"/>
        <w:lang w:val="vi" w:eastAsia="en-US" w:bidi="ar-SA"/>
      </w:rPr>
    </w:lvl>
  </w:abstractNum>
  <w:abstractNum w:abstractNumId="4">
    <w:multiLevelType w:val="hybridMultilevel"/>
    <w:lvl w:ilvl="0">
      <w:start w:val="1"/>
      <w:numFmt w:val="decimal"/>
      <w:lvlText w:val="%1."/>
      <w:lvlJc w:val="left"/>
      <w:pPr>
        <w:ind w:left="1090" w:hanging="281"/>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924" w:hanging="281"/>
      </w:pPr>
      <w:rPr>
        <w:rFonts w:hint="default"/>
        <w:lang w:val="vi" w:eastAsia="en-US" w:bidi="ar-SA"/>
      </w:rPr>
    </w:lvl>
    <w:lvl w:ilvl="2">
      <w:start w:val="0"/>
      <w:numFmt w:val="bullet"/>
      <w:lvlText w:val="•"/>
      <w:lvlJc w:val="left"/>
      <w:pPr>
        <w:ind w:left="2749" w:hanging="281"/>
      </w:pPr>
      <w:rPr>
        <w:rFonts w:hint="default"/>
        <w:lang w:val="vi" w:eastAsia="en-US" w:bidi="ar-SA"/>
      </w:rPr>
    </w:lvl>
    <w:lvl w:ilvl="3">
      <w:start w:val="0"/>
      <w:numFmt w:val="bullet"/>
      <w:lvlText w:val="•"/>
      <w:lvlJc w:val="left"/>
      <w:pPr>
        <w:ind w:left="3573" w:hanging="281"/>
      </w:pPr>
      <w:rPr>
        <w:rFonts w:hint="default"/>
        <w:lang w:val="vi" w:eastAsia="en-US" w:bidi="ar-SA"/>
      </w:rPr>
    </w:lvl>
    <w:lvl w:ilvl="4">
      <w:start w:val="0"/>
      <w:numFmt w:val="bullet"/>
      <w:lvlText w:val="•"/>
      <w:lvlJc w:val="left"/>
      <w:pPr>
        <w:ind w:left="4398" w:hanging="281"/>
      </w:pPr>
      <w:rPr>
        <w:rFonts w:hint="default"/>
        <w:lang w:val="vi" w:eastAsia="en-US" w:bidi="ar-SA"/>
      </w:rPr>
    </w:lvl>
    <w:lvl w:ilvl="5">
      <w:start w:val="0"/>
      <w:numFmt w:val="bullet"/>
      <w:lvlText w:val="•"/>
      <w:lvlJc w:val="left"/>
      <w:pPr>
        <w:ind w:left="5223" w:hanging="281"/>
      </w:pPr>
      <w:rPr>
        <w:rFonts w:hint="default"/>
        <w:lang w:val="vi" w:eastAsia="en-US" w:bidi="ar-SA"/>
      </w:rPr>
    </w:lvl>
    <w:lvl w:ilvl="6">
      <w:start w:val="0"/>
      <w:numFmt w:val="bullet"/>
      <w:lvlText w:val="•"/>
      <w:lvlJc w:val="left"/>
      <w:pPr>
        <w:ind w:left="6047" w:hanging="281"/>
      </w:pPr>
      <w:rPr>
        <w:rFonts w:hint="default"/>
        <w:lang w:val="vi" w:eastAsia="en-US" w:bidi="ar-SA"/>
      </w:rPr>
    </w:lvl>
    <w:lvl w:ilvl="7">
      <w:start w:val="0"/>
      <w:numFmt w:val="bullet"/>
      <w:lvlText w:val="•"/>
      <w:lvlJc w:val="left"/>
      <w:pPr>
        <w:ind w:left="6872" w:hanging="281"/>
      </w:pPr>
      <w:rPr>
        <w:rFonts w:hint="default"/>
        <w:lang w:val="vi" w:eastAsia="en-US" w:bidi="ar-SA"/>
      </w:rPr>
    </w:lvl>
    <w:lvl w:ilvl="8">
      <w:start w:val="0"/>
      <w:numFmt w:val="bullet"/>
      <w:lvlText w:val="•"/>
      <w:lvlJc w:val="left"/>
      <w:pPr>
        <w:ind w:left="7697" w:hanging="281"/>
      </w:pPr>
      <w:rPr>
        <w:rFonts w:hint="default"/>
        <w:lang w:val="vi" w:eastAsia="en-US" w:bidi="ar-SA"/>
      </w:rPr>
    </w:lvl>
  </w:abstractNum>
  <w:abstractNum w:abstractNumId="3">
    <w:multiLevelType w:val="hybridMultilevel"/>
    <w:lvl w:ilvl="0">
      <w:start w:val="0"/>
      <w:numFmt w:val="bullet"/>
      <w:lvlText w:val="*"/>
      <w:lvlJc w:val="left"/>
      <w:pPr>
        <w:ind w:left="102" w:hanging="212"/>
      </w:pPr>
      <w:rPr>
        <w:rFonts w:hint="default" w:ascii="Times New Roman" w:hAnsi="Times New Roman" w:eastAsia="Times New Roman" w:cs="Times New Roman"/>
        <w:i/>
        <w:w w:val="100"/>
        <w:sz w:val="28"/>
        <w:szCs w:val="28"/>
        <w:lang w:val="vi" w:eastAsia="en-US" w:bidi="ar-SA"/>
      </w:rPr>
    </w:lvl>
    <w:lvl w:ilvl="1">
      <w:start w:val="0"/>
      <w:numFmt w:val="bullet"/>
      <w:lvlText w:val="•"/>
      <w:lvlJc w:val="left"/>
      <w:pPr>
        <w:ind w:left="1024" w:hanging="212"/>
      </w:pPr>
      <w:rPr>
        <w:rFonts w:hint="default"/>
        <w:lang w:val="vi" w:eastAsia="en-US" w:bidi="ar-SA"/>
      </w:rPr>
    </w:lvl>
    <w:lvl w:ilvl="2">
      <w:start w:val="0"/>
      <w:numFmt w:val="bullet"/>
      <w:lvlText w:val="•"/>
      <w:lvlJc w:val="left"/>
      <w:pPr>
        <w:ind w:left="1949" w:hanging="212"/>
      </w:pPr>
      <w:rPr>
        <w:rFonts w:hint="default"/>
        <w:lang w:val="vi" w:eastAsia="en-US" w:bidi="ar-SA"/>
      </w:rPr>
    </w:lvl>
    <w:lvl w:ilvl="3">
      <w:start w:val="0"/>
      <w:numFmt w:val="bullet"/>
      <w:lvlText w:val="•"/>
      <w:lvlJc w:val="left"/>
      <w:pPr>
        <w:ind w:left="2873" w:hanging="212"/>
      </w:pPr>
      <w:rPr>
        <w:rFonts w:hint="default"/>
        <w:lang w:val="vi" w:eastAsia="en-US" w:bidi="ar-SA"/>
      </w:rPr>
    </w:lvl>
    <w:lvl w:ilvl="4">
      <w:start w:val="0"/>
      <w:numFmt w:val="bullet"/>
      <w:lvlText w:val="•"/>
      <w:lvlJc w:val="left"/>
      <w:pPr>
        <w:ind w:left="3798" w:hanging="212"/>
      </w:pPr>
      <w:rPr>
        <w:rFonts w:hint="default"/>
        <w:lang w:val="vi" w:eastAsia="en-US" w:bidi="ar-SA"/>
      </w:rPr>
    </w:lvl>
    <w:lvl w:ilvl="5">
      <w:start w:val="0"/>
      <w:numFmt w:val="bullet"/>
      <w:lvlText w:val="•"/>
      <w:lvlJc w:val="left"/>
      <w:pPr>
        <w:ind w:left="4723" w:hanging="212"/>
      </w:pPr>
      <w:rPr>
        <w:rFonts w:hint="default"/>
        <w:lang w:val="vi" w:eastAsia="en-US" w:bidi="ar-SA"/>
      </w:rPr>
    </w:lvl>
    <w:lvl w:ilvl="6">
      <w:start w:val="0"/>
      <w:numFmt w:val="bullet"/>
      <w:lvlText w:val="•"/>
      <w:lvlJc w:val="left"/>
      <w:pPr>
        <w:ind w:left="5647" w:hanging="212"/>
      </w:pPr>
      <w:rPr>
        <w:rFonts w:hint="default"/>
        <w:lang w:val="vi" w:eastAsia="en-US" w:bidi="ar-SA"/>
      </w:rPr>
    </w:lvl>
    <w:lvl w:ilvl="7">
      <w:start w:val="0"/>
      <w:numFmt w:val="bullet"/>
      <w:lvlText w:val="•"/>
      <w:lvlJc w:val="left"/>
      <w:pPr>
        <w:ind w:left="6572" w:hanging="212"/>
      </w:pPr>
      <w:rPr>
        <w:rFonts w:hint="default"/>
        <w:lang w:val="vi" w:eastAsia="en-US" w:bidi="ar-SA"/>
      </w:rPr>
    </w:lvl>
    <w:lvl w:ilvl="8">
      <w:start w:val="0"/>
      <w:numFmt w:val="bullet"/>
      <w:lvlText w:val="•"/>
      <w:lvlJc w:val="left"/>
      <w:pPr>
        <w:ind w:left="7497" w:hanging="212"/>
      </w:pPr>
      <w:rPr>
        <w:rFonts w:hint="default"/>
        <w:lang w:val="vi" w:eastAsia="en-US" w:bidi="ar-SA"/>
      </w:rPr>
    </w:lvl>
  </w:abstractNum>
  <w:abstractNum w:abstractNumId="2">
    <w:multiLevelType w:val="hybridMultilevel"/>
    <w:lvl w:ilvl="0">
      <w:start w:val="1"/>
      <w:numFmt w:val="decimal"/>
      <w:lvlText w:val="%1."/>
      <w:lvlJc w:val="left"/>
      <w:pPr>
        <w:ind w:left="102" w:hanging="305"/>
        <w:jc w:val="left"/>
      </w:pPr>
      <w:rPr>
        <w:rFonts w:hint="default" w:ascii="Times New Roman" w:hAnsi="Times New Roman" w:eastAsia="Times New Roman" w:cs="Times New Roman"/>
        <w:i/>
        <w:w w:val="100"/>
        <w:sz w:val="28"/>
        <w:szCs w:val="28"/>
        <w:lang w:val="vi" w:eastAsia="en-US" w:bidi="ar-SA"/>
      </w:rPr>
    </w:lvl>
    <w:lvl w:ilvl="1">
      <w:start w:val="1"/>
      <w:numFmt w:val="decimal"/>
      <w:lvlText w:val="%1.%2."/>
      <w:lvlJc w:val="left"/>
      <w:pPr>
        <w:ind w:left="102" w:hanging="519"/>
        <w:jc w:val="left"/>
      </w:pPr>
      <w:rPr>
        <w:rFonts w:hint="default" w:ascii="Times New Roman" w:hAnsi="Times New Roman" w:eastAsia="Times New Roman" w:cs="Times New Roman"/>
        <w:i/>
        <w:spacing w:val="0"/>
        <w:w w:val="100"/>
        <w:sz w:val="28"/>
        <w:szCs w:val="28"/>
        <w:lang w:val="vi" w:eastAsia="en-US" w:bidi="ar-SA"/>
      </w:rPr>
    </w:lvl>
    <w:lvl w:ilvl="2">
      <w:start w:val="0"/>
      <w:numFmt w:val="bullet"/>
      <w:lvlText w:val="•"/>
      <w:lvlJc w:val="left"/>
      <w:pPr>
        <w:ind w:left="1949" w:hanging="519"/>
      </w:pPr>
      <w:rPr>
        <w:rFonts w:hint="default"/>
        <w:lang w:val="vi" w:eastAsia="en-US" w:bidi="ar-SA"/>
      </w:rPr>
    </w:lvl>
    <w:lvl w:ilvl="3">
      <w:start w:val="0"/>
      <w:numFmt w:val="bullet"/>
      <w:lvlText w:val="•"/>
      <w:lvlJc w:val="left"/>
      <w:pPr>
        <w:ind w:left="2873" w:hanging="519"/>
      </w:pPr>
      <w:rPr>
        <w:rFonts w:hint="default"/>
        <w:lang w:val="vi" w:eastAsia="en-US" w:bidi="ar-SA"/>
      </w:rPr>
    </w:lvl>
    <w:lvl w:ilvl="4">
      <w:start w:val="0"/>
      <w:numFmt w:val="bullet"/>
      <w:lvlText w:val="•"/>
      <w:lvlJc w:val="left"/>
      <w:pPr>
        <w:ind w:left="3798" w:hanging="519"/>
      </w:pPr>
      <w:rPr>
        <w:rFonts w:hint="default"/>
        <w:lang w:val="vi" w:eastAsia="en-US" w:bidi="ar-SA"/>
      </w:rPr>
    </w:lvl>
    <w:lvl w:ilvl="5">
      <w:start w:val="0"/>
      <w:numFmt w:val="bullet"/>
      <w:lvlText w:val="•"/>
      <w:lvlJc w:val="left"/>
      <w:pPr>
        <w:ind w:left="4723" w:hanging="519"/>
      </w:pPr>
      <w:rPr>
        <w:rFonts w:hint="default"/>
        <w:lang w:val="vi" w:eastAsia="en-US" w:bidi="ar-SA"/>
      </w:rPr>
    </w:lvl>
    <w:lvl w:ilvl="6">
      <w:start w:val="0"/>
      <w:numFmt w:val="bullet"/>
      <w:lvlText w:val="•"/>
      <w:lvlJc w:val="left"/>
      <w:pPr>
        <w:ind w:left="5647" w:hanging="519"/>
      </w:pPr>
      <w:rPr>
        <w:rFonts w:hint="default"/>
        <w:lang w:val="vi" w:eastAsia="en-US" w:bidi="ar-SA"/>
      </w:rPr>
    </w:lvl>
    <w:lvl w:ilvl="7">
      <w:start w:val="0"/>
      <w:numFmt w:val="bullet"/>
      <w:lvlText w:val="•"/>
      <w:lvlJc w:val="left"/>
      <w:pPr>
        <w:ind w:left="6572" w:hanging="519"/>
      </w:pPr>
      <w:rPr>
        <w:rFonts w:hint="default"/>
        <w:lang w:val="vi" w:eastAsia="en-US" w:bidi="ar-SA"/>
      </w:rPr>
    </w:lvl>
    <w:lvl w:ilvl="8">
      <w:start w:val="0"/>
      <w:numFmt w:val="bullet"/>
      <w:lvlText w:val="•"/>
      <w:lvlJc w:val="left"/>
      <w:pPr>
        <w:ind w:left="7497" w:hanging="519"/>
      </w:pPr>
      <w:rPr>
        <w:rFonts w:hint="default"/>
        <w:lang w:val="vi" w:eastAsia="en-US" w:bidi="ar-SA"/>
      </w:rPr>
    </w:lvl>
  </w:abstractNum>
  <w:abstractNum w:abstractNumId="1">
    <w:multiLevelType w:val="hybridMultilevel"/>
    <w:lvl w:ilvl="0">
      <w:start w:val="0"/>
      <w:numFmt w:val="bullet"/>
      <w:lvlText w:val="-"/>
      <w:lvlJc w:val="left"/>
      <w:pPr>
        <w:ind w:left="102" w:hanging="18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24" w:hanging="183"/>
      </w:pPr>
      <w:rPr>
        <w:rFonts w:hint="default"/>
        <w:lang w:val="vi" w:eastAsia="en-US" w:bidi="ar-SA"/>
      </w:rPr>
    </w:lvl>
    <w:lvl w:ilvl="2">
      <w:start w:val="0"/>
      <w:numFmt w:val="bullet"/>
      <w:lvlText w:val="•"/>
      <w:lvlJc w:val="left"/>
      <w:pPr>
        <w:ind w:left="1949" w:hanging="183"/>
      </w:pPr>
      <w:rPr>
        <w:rFonts w:hint="default"/>
        <w:lang w:val="vi" w:eastAsia="en-US" w:bidi="ar-SA"/>
      </w:rPr>
    </w:lvl>
    <w:lvl w:ilvl="3">
      <w:start w:val="0"/>
      <w:numFmt w:val="bullet"/>
      <w:lvlText w:val="•"/>
      <w:lvlJc w:val="left"/>
      <w:pPr>
        <w:ind w:left="2873" w:hanging="183"/>
      </w:pPr>
      <w:rPr>
        <w:rFonts w:hint="default"/>
        <w:lang w:val="vi" w:eastAsia="en-US" w:bidi="ar-SA"/>
      </w:rPr>
    </w:lvl>
    <w:lvl w:ilvl="4">
      <w:start w:val="0"/>
      <w:numFmt w:val="bullet"/>
      <w:lvlText w:val="•"/>
      <w:lvlJc w:val="left"/>
      <w:pPr>
        <w:ind w:left="3798" w:hanging="183"/>
      </w:pPr>
      <w:rPr>
        <w:rFonts w:hint="default"/>
        <w:lang w:val="vi" w:eastAsia="en-US" w:bidi="ar-SA"/>
      </w:rPr>
    </w:lvl>
    <w:lvl w:ilvl="5">
      <w:start w:val="0"/>
      <w:numFmt w:val="bullet"/>
      <w:lvlText w:val="•"/>
      <w:lvlJc w:val="left"/>
      <w:pPr>
        <w:ind w:left="4723" w:hanging="183"/>
      </w:pPr>
      <w:rPr>
        <w:rFonts w:hint="default"/>
        <w:lang w:val="vi" w:eastAsia="en-US" w:bidi="ar-SA"/>
      </w:rPr>
    </w:lvl>
    <w:lvl w:ilvl="6">
      <w:start w:val="0"/>
      <w:numFmt w:val="bullet"/>
      <w:lvlText w:val="•"/>
      <w:lvlJc w:val="left"/>
      <w:pPr>
        <w:ind w:left="5647" w:hanging="183"/>
      </w:pPr>
      <w:rPr>
        <w:rFonts w:hint="default"/>
        <w:lang w:val="vi" w:eastAsia="en-US" w:bidi="ar-SA"/>
      </w:rPr>
    </w:lvl>
    <w:lvl w:ilvl="7">
      <w:start w:val="0"/>
      <w:numFmt w:val="bullet"/>
      <w:lvlText w:val="•"/>
      <w:lvlJc w:val="left"/>
      <w:pPr>
        <w:ind w:left="6572" w:hanging="183"/>
      </w:pPr>
      <w:rPr>
        <w:rFonts w:hint="default"/>
        <w:lang w:val="vi" w:eastAsia="en-US" w:bidi="ar-SA"/>
      </w:rPr>
    </w:lvl>
    <w:lvl w:ilvl="8">
      <w:start w:val="0"/>
      <w:numFmt w:val="bullet"/>
      <w:lvlText w:val="•"/>
      <w:lvlJc w:val="left"/>
      <w:pPr>
        <w:ind w:left="7497" w:hanging="183"/>
      </w:pPr>
      <w:rPr>
        <w:rFonts w:hint="default"/>
        <w:lang w:val="vi" w:eastAsia="en-US" w:bidi="ar-SA"/>
      </w:rPr>
    </w:lvl>
  </w:abstractNum>
  <w:abstractNum w:abstractNumId="0">
    <w:multiLevelType w:val="hybridMultilevel"/>
    <w:lvl w:ilvl="0">
      <w:start w:val="0"/>
      <w:numFmt w:val="bullet"/>
      <w:lvlText w:val="-"/>
      <w:lvlJc w:val="left"/>
      <w:pPr>
        <w:ind w:left="810" w:hanging="164"/>
      </w:pPr>
      <w:rPr>
        <w:rFonts w:hint="default" w:ascii="Times New Roman" w:hAnsi="Times New Roman" w:eastAsia="Times New Roman" w:cs="Times New Roman"/>
        <w:b/>
        <w:bCs/>
        <w:i/>
        <w:w w:val="100"/>
        <w:sz w:val="28"/>
        <w:szCs w:val="28"/>
        <w:lang w:val="vi" w:eastAsia="en-US" w:bidi="ar-SA"/>
      </w:rPr>
    </w:lvl>
    <w:lvl w:ilvl="1">
      <w:start w:val="0"/>
      <w:numFmt w:val="bullet"/>
      <w:lvlText w:val="•"/>
      <w:lvlJc w:val="left"/>
      <w:pPr>
        <w:ind w:left="1672" w:hanging="164"/>
      </w:pPr>
      <w:rPr>
        <w:rFonts w:hint="default"/>
        <w:lang w:val="vi" w:eastAsia="en-US" w:bidi="ar-SA"/>
      </w:rPr>
    </w:lvl>
    <w:lvl w:ilvl="2">
      <w:start w:val="0"/>
      <w:numFmt w:val="bullet"/>
      <w:lvlText w:val="•"/>
      <w:lvlJc w:val="left"/>
      <w:pPr>
        <w:ind w:left="2525" w:hanging="164"/>
      </w:pPr>
      <w:rPr>
        <w:rFonts w:hint="default"/>
        <w:lang w:val="vi" w:eastAsia="en-US" w:bidi="ar-SA"/>
      </w:rPr>
    </w:lvl>
    <w:lvl w:ilvl="3">
      <w:start w:val="0"/>
      <w:numFmt w:val="bullet"/>
      <w:lvlText w:val="•"/>
      <w:lvlJc w:val="left"/>
      <w:pPr>
        <w:ind w:left="3377" w:hanging="164"/>
      </w:pPr>
      <w:rPr>
        <w:rFonts w:hint="default"/>
        <w:lang w:val="vi" w:eastAsia="en-US" w:bidi="ar-SA"/>
      </w:rPr>
    </w:lvl>
    <w:lvl w:ilvl="4">
      <w:start w:val="0"/>
      <w:numFmt w:val="bullet"/>
      <w:lvlText w:val="•"/>
      <w:lvlJc w:val="left"/>
      <w:pPr>
        <w:ind w:left="4230" w:hanging="164"/>
      </w:pPr>
      <w:rPr>
        <w:rFonts w:hint="default"/>
        <w:lang w:val="vi" w:eastAsia="en-US" w:bidi="ar-SA"/>
      </w:rPr>
    </w:lvl>
    <w:lvl w:ilvl="5">
      <w:start w:val="0"/>
      <w:numFmt w:val="bullet"/>
      <w:lvlText w:val="•"/>
      <w:lvlJc w:val="left"/>
      <w:pPr>
        <w:ind w:left="5083" w:hanging="164"/>
      </w:pPr>
      <w:rPr>
        <w:rFonts w:hint="default"/>
        <w:lang w:val="vi" w:eastAsia="en-US" w:bidi="ar-SA"/>
      </w:rPr>
    </w:lvl>
    <w:lvl w:ilvl="6">
      <w:start w:val="0"/>
      <w:numFmt w:val="bullet"/>
      <w:lvlText w:val="•"/>
      <w:lvlJc w:val="left"/>
      <w:pPr>
        <w:ind w:left="5935" w:hanging="164"/>
      </w:pPr>
      <w:rPr>
        <w:rFonts w:hint="default"/>
        <w:lang w:val="vi" w:eastAsia="en-US" w:bidi="ar-SA"/>
      </w:rPr>
    </w:lvl>
    <w:lvl w:ilvl="7">
      <w:start w:val="0"/>
      <w:numFmt w:val="bullet"/>
      <w:lvlText w:val="•"/>
      <w:lvlJc w:val="left"/>
      <w:pPr>
        <w:ind w:left="6788" w:hanging="164"/>
      </w:pPr>
      <w:rPr>
        <w:rFonts w:hint="default"/>
        <w:lang w:val="vi" w:eastAsia="en-US" w:bidi="ar-SA"/>
      </w:rPr>
    </w:lvl>
    <w:lvl w:ilvl="8">
      <w:start w:val="0"/>
      <w:numFmt w:val="bullet"/>
      <w:lvlText w:val="•"/>
      <w:lvlJc w:val="left"/>
      <w:pPr>
        <w:ind w:left="7641" w:hanging="164"/>
      </w:pPr>
      <w:rPr>
        <w:rFonts w:hint="default"/>
        <w:lang w:val="vi" w:eastAsia="en-US" w:bidi="ar-SA"/>
      </w:rPr>
    </w:lvl>
  </w:abstractNum>
  <w:num w:numId="9">
    <w:abstractNumId w:val="8"/>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02" w:firstLine="707"/>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256" w:right="1325"/>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0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2022-06-08T02:51:31Z</dcterms:created>
  <dcterms:modified xsi:type="dcterms:W3CDTF">2022-06-08T02:51:31Z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LastSaved">
    <vt:filetime>2022-06-08T00:00:00Z</vt:filetime>
  </property>
</Properties>
</file>