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B7" w:rsidRPr="00520F11" w:rsidRDefault="005134B7" w:rsidP="005134B7">
      <w:pPr>
        <w:pStyle w:val="Vnbnnidung0"/>
        <w:tabs>
          <w:tab w:val="left" w:pos="427"/>
          <w:tab w:val="left" w:leader="dot" w:pos="1157"/>
        </w:tabs>
        <w:adjustRightInd w:val="0"/>
        <w:snapToGrid w:val="0"/>
        <w:spacing w:after="120" w:line="240" w:lineRule="auto"/>
        <w:ind w:firstLine="720"/>
        <w:jc w:val="both"/>
        <w:rPr>
          <w:rFonts w:ascii="Arial" w:hAnsi="Arial" w:cs="Arial"/>
          <w:sz w:val="20"/>
          <w:szCs w:val="20"/>
        </w:rPr>
      </w:pPr>
    </w:p>
    <w:p w:rsidR="005134B7" w:rsidRPr="00520F11" w:rsidRDefault="005134B7" w:rsidP="005134B7">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VI-13</w:t>
      </w:r>
    </w:p>
    <w:p w:rsidR="005134B7" w:rsidRPr="00520F11" w:rsidRDefault="005134B7" w:rsidP="005134B7">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5134B7" w:rsidRPr="00520F11" w:rsidRDefault="005134B7" w:rsidP="005134B7">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5134B7" w:rsidRPr="00520F11" w:rsidRDefault="005134B7" w:rsidP="005134B7">
      <w:pPr>
        <w:pStyle w:val="Vnbnnidung0"/>
        <w:adjustRightInd w:val="0"/>
        <w:snapToGrid w:val="0"/>
        <w:spacing w:after="0" w:line="240" w:lineRule="auto"/>
        <w:ind w:firstLine="0"/>
        <w:jc w:val="center"/>
        <w:rPr>
          <w:rFonts w:ascii="Arial" w:hAnsi="Arial" w:cs="Arial"/>
          <w:sz w:val="20"/>
          <w:szCs w:val="20"/>
        </w:rPr>
      </w:pPr>
    </w:p>
    <w:tbl>
      <w:tblPr>
        <w:tblW w:w="0" w:type="auto"/>
        <w:jc w:val="center"/>
        <w:tblInd w:w="108" w:type="dxa"/>
        <w:tblLook w:val="04A0" w:firstRow="1" w:lastRow="0" w:firstColumn="1" w:lastColumn="0" w:noHBand="0" w:noVBand="1"/>
      </w:tblPr>
      <w:tblGrid>
        <w:gridCol w:w="3758"/>
        <w:gridCol w:w="5224"/>
      </w:tblGrid>
      <w:tr w:rsidR="005134B7" w:rsidRPr="00520F11" w:rsidTr="00BF1BA5">
        <w:trPr>
          <w:trHeight w:val="1269"/>
          <w:jc w:val="center"/>
        </w:trPr>
        <w:tc>
          <w:tcPr>
            <w:tcW w:w="3758" w:type="dxa"/>
          </w:tcPr>
          <w:p w:rsidR="005134B7" w:rsidRPr="00520F11" w:rsidRDefault="005134B7" w:rsidP="00BF1BA5">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5134B7" w:rsidRPr="00520F11" w:rsidRDefault="005134B7" w:rsidP="00BF1BA5">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5134B7" w:rsidRPr="00520F11" w:rsidRDefault="005134B7" w:rsidP="00BF1BA5">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5134B7" w:rsidRPr="00520F11" w:rsidRDefault="005134B7" w:rsidP="00BF1BA5">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5134B7" w:rsidRPr="00520F11" w:rsidRDefault="005134B7" w:rsidP="00BF1BA5">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5134B7" w:rsidRPr="00520F11" w:rsidRDefault="005134B7" w:rsidP="00BF1BA5">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5134B7" w:rsidRPr="00520F11" w:rsidRDefault="005134B7" w:rsidP="00BF1BA5">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5134B7" w:rsidRPr="00520F11" w:rsidRDefault="005134B7" w:rsidP="00BF1BA5">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xml:space="preserve">......., </w:t>
            </w:r>
            <w:proofErr w:type="gramStart"/>
            <w:r w:rsidRPr="00520F11">
              <w:rPr>
                <w:rStyle w:val="BodyTextChar1"/>
                <w:rFonts w:ascii="Arial" w:hAnsi="Arial" w:cs="Arial"/>
                <w:bCs/>
                <w:i/>
                <w:sz w:val="20"/>
                <w:szCs w:val="20"/>
                <w:lang w:eastAsia="vi-VN"/>
              </w:rPr>
              <w:t>ngày ....</w:t>
            </w:r>
            <w:proofErr w:type="gramEnd"/>
            <w:r w:rsidRPr="00520F11">
              <w:rPr>
                <w:rStyle w:val="BodyTextChar1"/>
                <w:rFonts w:ascii="Arial" w:hAnsi="Arial" w:cs="Arial"/>
                <w:bCs/>
                <w:i/>
                <w:sz w:val="20"/>
                <w:szCs w:val="20"/>
                <w:lang w:eastAsia="vi-VN"/>
              </w:rPr>
              <w:t xml:space="preserve"> </w:t>
            </w:r>
            <w:proofErr w:type="gramStart"/>
            <w:r w:rsidRPr="00520F11">
              <w:rPr>
                <w:rStyle w:val="BodyTextChar1"/>
                <w:rFonts w:ascii="Arial" w:hAnsi="Arial" w:cs="Arial"/>
                <w:bCs/>
                <w:i/>
                <w:sz w:val="20"/>
                <w:szCs w:val="20"/>
                <w:lang w:eastAsia="vi-VN"/>
              </w:rPr>
              <w:t>tháng ....</w:t>
            </w:r>
            <w:proofErr w:type="gramEnd"/>
            <w:r w:rsidRPr="00520F11">
              <w:rPr>
                <w:rStyle w:val="BodyTextChar1"/>
                <w:rFonts w:ascii="Arial" w:hAnsi="Arial" w:cs="Arial"/>
                <w:bCs/>
                <w:i/>
                <w:sz w:val="20"/>
                <w:szCs w:val="20"/>
                <w:lang w:eastAsia="vi-VN"/>
              </w:rPr>
              <w:t xml:space="preserve"> </w:t>
            </w:r>
            <w:proofErr w:type="gramStart"/>
            <w:r w:rsidRPr="00520F11">
              <w:rPr>
                <w:rStyle w:val="BodyTextChar1"/>
                <w:rFonts w:ascii="Arial" w:hAnsi="Arial" w:cs="Arial"/>
                <w:bCs/>
                <w:i/>
                <w:sz w:val="20"/>
                <w:szCs w:val="20"/>
                <w:lang w:eastAsia="vi-VN"/>
              </w:rPr>
              <w:t>năm ......</w:t>
            </w:r>
            <w:proofErr w:type="gramEnd"/>
          </w:p>
        </w:tc>
      </w:tr>
    </w:tbl>
    <w:p w:rsidR="005134B7" w:rsidRPr="00520F11" w:rsidRDefault="005134B7" w:rsidP="005134B7">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5134B7" w:rsidRPr="00520F11" w:rsidRDefault="005134B7" w:rsidP="005134B7">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5134B7" w:rsidRPr="00520F11" w:rsidRDefault="005134B7" w:rsidP="005134B7">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5134B7" w:rsidRPr="00520F11" w:rsidRDefault="005134B7" w:rsidP="005134B7">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Giấy chứng nhận đăng ký hộ kinh doanh không có hiệu lực</w:t>
      </w:r>
    </w:p>
    <w:p w:rsidR="005134B7" w:rsidRPr="00520F11" w:rsidRDefault="005134B7" w:rsidP="005134B7">
      <w:pPr>
        <w:pStyle w:val="Vnbnnidung20"/>
        <w:adjustRightInd w:val="0"/>
        <w:snapToGrid w:val="0"/>
        <w:spacing w:after="0" w:line="240" w:lineRule="auto"/>
        <w:ind w:firstLine="0"/>
        <w:jc w:val="center"/>
        <w:rPr>
          <w:rFonts w:ascii="Arial" w:hAnsi="Arial" w:cs="Arial"/>
          <w:sz w:val="20"/>
          <w:szCs w:val="20"/>
        </w:rPr>
      </w:pPr>
    </w:p>
    <w:p w:rsidR="005134B7" w:rsidRPr="00520F11" w:rsidRDefault="005134B7" w:rsidP="005134B7">
      <w:pPr>
        <w:pStyle w:val="Vnbnnidung0"/>
        <w:adjustRightInd w:val="0"/>
        <w:snapToGrid w:val="0"/>
        <w:spacing w:after="0" w:line="240" w:lineRule="auto"/>
        <w:ind w:left="171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5134B7" w:rsidRPr="00520F11" w:rsidRDefault="005134B7" w:rsidP="005134B7">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i/>
          <w:iCs/>
          <w:sz w:val="20"/>
          <w:szCs w:val="20"/>
          <w:lang w:eastAsia="vi-VN"/>
        </w:rPr>
        <w:t>(Tên hộ kinh doanh)</w:t>
      </w:r>
    </w:p>
    <w:p w:rsidR="005134B7" w:rsidRPr="00520F11" w:rsidRDefault="005134B7" w:rsidP="005134B7">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 xml:space="preserve">(Địa điểm trụ sở </w:t>
      </w:r>
      <w:r w:rsidRPr="00520F11">
        <w:rPr>
          <w:rStyle w:val="Vnbnnidung"/>
          <w:rFonts w:ascii="Arial" w:hAnsi="Arial" w:cs="Arial"/>
          <w:i/>
          <w:iCs/>
          <w:sz w:val="20"/>
          <w:szCs w:val="20"/>
        </w:rPr>
        <w:t>HKD)</w:t>
      </w:r>
    </w:p>
    <w:p w:rsidR="005134B7" w:rsidRPr="00520F11" w:rsidRDefault="005134B7" w:rsidP="005134B7">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5134B7" w:rsidRPr="00520F11" w:rsidRDefault="005134B7" w:rsidP="005134B7">
      <w:pPr>
        <w:pStyle w:val="Vnbnnidung0"/>
        <w:tabs>
          <w:tab w:val="left" w:leader="dot" w:pos="9070"/>
        </w:tabs>
        <w:adjustRightInd w:val="0"/>
        <w:snapToGrid w:val="0"/>
        <w:spacing w:after="0" w:line="240" w:lineRule="auto"/>
        <w:ind w:left="1710" w:firstLine="0"/>
        <w:jc w:val="both"/>
        <w:rPr>
          <w:rStyle w:val="Vnbnnidung"/>
          <w:rFonts w:ascii="Arial" w:hAnsi="Arial" w:cs="Arial"/>
          <w:sz w:val="20"/>
          <w:szCs w:val="20"/>
          <w:lang w:eastAsia="vi-VN"/>
        </w:rPr>
      </w:pPr>
    </w:p>
    <w:p w:rsidR="005134B7" w:rsidRPr="00520F11" w:rsidRDefault="005134B7" w:rsidP="005134B7">
      <w:pPr>
        <w:pStyle w:val="Vnbnnidung0"/>
        <w:tabs>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w:t>
      </w:r>
      <w:r w:rsidRPr="00520F11">
        <w:rPr>
          <w:rStyle w:val="Vnbnnidung"/>
          <w:rFonts w:ascii="Arial" w:hAnsi="Arial" w:cs="Arial"/>
          <w:sz w:val="20"/>
          <w:szCs w:val="20"/>
          <w:lang w:eastAsia="vi-VN"/>
        </w:rPr>
        <w:tab/>
      </w:r>
    </w:p>
    <w:p w:rsidR="005134B7" w:rsidRPr="00520F11" w:rsidRDefault="005134B7" w:rsidP="005134B7">
      <w:pPr>
        <w:pStyle w:val="Vnbnnidung0"/>
        <w:tabs>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5134B7" w:rsidRPr="00520F11" w:rsidRDefault="005134B7" w:rsidP="005134B7">
      <w:pPr>
        <w:pStyle w:val="Vnbnnidung0"/>
        <w:tabs>
          <w:tab w:val="right" w:leader="dot" w:pos="6350"/>
          <w:tab w:val="left" w:pos="6555"/>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5134B7" w:rsidRPr="00520F11" w:rsidRDefault="005134B7" w:rsidP="005134B7">
      <w:pPr>
        <w:pStyle w:val="Vnbnnidung0"/>
        <w:tabs>
          <w:tab w:val="right" w:leader="dot" w:pos="6787"/>
          <w:tab w:val="left" w:pos="6992"/>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5134B7" w:rsidRPr="00520F11" w:rsidRDefault="005134B7" w:rsidP="005134B7">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p>
    <w:p w:rsidR="005134B7" w:rsidRPr="00520F11" w:rsidRDefault="005134B7" w:rsidP="005134B7">
      <w:pPr>
        <w:pStyle w:val="Vnbnnidung0"/>
        <w:tabs>
          <w:tab w:val="left" w:leader="dot" w:pos="83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Kết luận/biên bản làm việc</w:t>
      </w:r>
      <w:r w:rsidRPr="00520F11">
        <w:rPr>
          <w:rStyle w:val="Vnbnnidung"/>
          <w:rFonts w:ascii="Arial" w:hAnsi="Arial" w:cs="Arial"/>
          <w:sz w:val="20"/>
          <w:szCs w:val="20"/>
          <w:lang w:eastAsia="vi-VN"/>
        </w:rPr>
        <w:tab/>
      </w:r>
    </w:p>
    <w:p w:rsidR="005134B7" w:rsidRPr="00520F11" w:rsidRDefault="005134B7" w:rsidP="005134B7">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của Thông báo được ghi tương ứng với từng loại như sau:</w:t>
      </w:r>
    </w:p>
    <w:p w:rsidR="005134B7" w:rsidRPr="00520F11" w:rsidRDefault="005134B7" w:rsidP="005134B7">
      <w:pPr>
        <w:pStyle w:val="Vnbnnidung0"/>
        <w:tabs>
          <w:tab w:val="left" w:pos="958"/>
        </w:tabs>
        <w:adjustRightInd w:val="0"/>
        <w:snapToGrid w:val="0"/>
        <w:spacing w:after="120" w:line="240" w:lineRule="auto"/>
        <w:ind w:firstLine="720"/>
        <w:jc w:val="both"/>
        <w:rPr>
          <w:rFonts w:ascii="Arial" w:hAnsi="Arial" w:cs="Arial"/>
          <w:sz w:val="20"/>
          <w:szCs w:val="20"/>
        </w:rPr>
      </w:pPr>
      <w:bookmarkStart w:id="0" w:name="bookmark499"/>
      <w:r w:rsidRPr="00520F11">
        <w:rPr>
          <w:rStyle w:val="Vnbnnidung"/>
          <w:rFonts w:ascii="Arial" w:hAnsi="Arial" w:cs="Arial"/>
          <w:i/>
          <w:iCs/>
          <w:sz w:val="20"/>
          <w:szCs w:val="20"/>
          <w:highlight w:val="white"/>
          <w:lang w:eastAsia="vi-VN"/>
        </w:rPr>
        <w:t>1</w:t>
      </w:r>
      <w:bookmarkEnd w:id="0"/>
      <w:r w:rsidRPr="00520F11">
        <w:rPr>
          <w:rStyle w:val="Vnbnnidung"/>
          <w:rFonts w:ascii="Arial" w:hAnsi="Arial" w:cs="Arial"/>
          <w:i/>
          <w:iCs/>
          <w:sz w:val="20"/>
          <w:szCs w:val="20"/>
          <w:highlight w:val="white"/>
          <w:lang w:eastAsia="vi-VN"/>
        </w:rPr>
        <w:t>.</w:t>
      </w:r>
      <w:r w:rsidRPr="00520F11">
        <w:rPr>
          <w:rStyle w:val="Vnbnnidung"/>
          <w:rFonts w:ascii="Arial" w:hAnsi="Arial" w:cs="Arial"/>
          <w:i/>
          <w:iCs/>
          <w:sz w:val="20"/>
          <w:szCs w:val="20"/>
          <w:lang w:eastAsia="vi-VN"/>
        </w:rPr>
        <w:tab/>
        <w:t>Đối với trường hợp thuộc điểm b khoản 2 Điều 94 và điểm a khoản 3 Điều 94 Nghị định số 01/2021/NĐ-CP thì ghi:</w:t>
      </w:r>
    </w:p>
    <w:p w:rsidR="005134B7" w:rsidRPr="00520F11" w:rsidRDefault="005134B7" w:rsidP="005134B7">
      <w:pPr>
        <w:pStyle w:val="Vnbnnidung0"/>
        <w:tabs>
          <w:tab w:val="right" w:leader="dot" w:pos="3758"/>
          <w:tab w:val="left" w:pos="3963"/>
          <w:tab w:val="left" w:leader="dot" w:pos="58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thông báo Giấy chứng nhận đăng ký hộ kinh doanh số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cấp</w:t>
      </w:r>
      <w:r w:rsidRPr="00520F11">
        <w:rPr>
          <w:rStyle w:val="Vnbnnidung"/>
          <w:rFonts w:ascii="Arial" w:hAnsi="Arial" w:cs="Arial"/>
          <w:sz w:val="20"/>
          <w:szCs w:val="20"/>
        </w:rPr>
        <w:tab/>
      </w: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lang w:eastAsia="vi-VN"/>
        </w:rPr>
        <w:tab/>
        <w:t xml:space="preserve"> tại Phòng Tài chính - Kế hoạch</w:t>
      </w:r>
      <w:r w:rsidRPr="00520F11">
        <w:rPr>
          <w:rStyle w:val="Vnbnnidung"/>
          <w:rFonts w:ascii="Arial" w:hAnsi="Arial" w:cs="Arial"/>
          <w:sz w:val="20"/>
          <w:szCs w:val="20"/>
          <w:lang w:eastAsia="vi-VN"/>
        </w:rPr>
        <w:tab/>
        <w:t>là</w:t>
      </w:r>
      <w:r w:rsidRPr="00520F11">
        <w:rPr>
          <w:rStyle w:val="Vnbnnidung"/>
          <w:rFonts w:ascii="Arial" w:hAnsi="Arial" w:cs="Arial"/>
          <w:sz w:val="20"/>
          <w:szCs w:val="20"/>
          <w:lang w:eastAsia="vi-VN"/>
        </w:rPr>
        <w:tab/>
        <w:t xml:space="preserve">không có hiệu lực với lý do như sau: </w:t>
      </w:r>
      <w:r w:rsidRPr="00520F11">
        <w:rPr>
          <w:rStyle w:val="Vnbnnidung"/>
          <w:rFonts w:ascii="Arial" w:hAnsi="Arial" w:cs="Arial"/>
          <w:sz w:val="20"/>
          <w:szCs w:val="20"/>
          <w:lang w:eastAsia="vi-VN"/>
        </w:rPr>
        <w:tab/>
      </w:r>
    </w:p>
    <w:p w:rsidR="005134B7" w:rsidRPr="00520F11" w:rsidRDefault="005134B7" w:rsidP="005134B7">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đề nghi hộ kinh doanh hoàn chính và nộp lại hồ sơ </w:t>
      </w:r>
      <w:proofErr w:type="gramStart"/>
      <w:r w:rsidRPr="00520F11">
        <w:rPr>
          <w:rStyle w:val="Vnbnnidung"/>
          <w:rFonts w:ascii="Arial" w:hAnsi="Arial" w:cs="Arial"/>
          <w:sz w:val="20"/>
          <w:szCs w:val="20"/>
          <w:lang w:eastAsia="vi-VN"/>
        </w:rPr>
        <w:t>theo</w:t>
      </w:r>
      <w:proofErr w:type="gramEnd"/>
      <w:r w:rsidRPr="00520F11">
        <w:rPr>
          <w:rStyle w:val="Vnbnnidung"/>
          <w:rFonts w:ascii="Arial" w:hAnsi="Arial" w:cs="Arial"/>
          <w:sz w:val="20"/>
          <w:szCs w:val="20"/>
          <w:lang w:eastAsia="vi-VN"/>
        </w:rPr>
        <w:t xml:space="preserve"> quy dính trong thời hạn 30 ngày kể từ ngày gửi Thông báo này để được xem xét cấp Giấy chứng nhận đăng ký hộ kinh doanh. </w:t>
      </w:r>
      <w:proofErr w:type="gramStart"/>
      <w:r w:rsidRPr="00520F11">
        <w:rPr>
          <w:rStyle w:val="Vnbnnidung"/>
          <w:rFonts w:ascii="Arial" w:hAnsi="Arial" w:cs="Arial"/>
          <w:sz w:val="20"/>
          <w:szCs w:val="20"/>
          <w:lang w:eastAsia="vi-VN"/>
        </w:rPr>
        <w:t>Hộ kinh doanh có thể gộp các nội dung thay đổi hợp pháp của các lần đăng ký thay đổi sau đó trong một bộ hồ sơ để được cấp một lần đăng ký thay đổi mới.</w:t>
      </w:r>
      <w:proofErr w:type="gramEnd"/>
    </w:p>
    <w:p w:rsidR="005134B7" w:rsidRPr="00520F11" w:rsidRDefault="005134B7" w:rsidP="005134B7">
      <w:pPr>
        <w:pStyle w:val="Vnbnnidung0"/>
        <w:tabs>
          <w:tab w:val="left" w:pos="1084"/>
        </w:tabs>
        <w:adjustRightInd w:val="0"/>
        <w:snapToGrid w:val="0"/>
        <w:spacing w:after="120" w:line="240" w:lineRule="auto"/>
        <w:ind w:firstLine="720"/>
        <w:jc w:val="both"/>
        <w:rPr>
          <w:rFonts w:ascii="Arial" w:hAnsi="Arial" w:cs="Arial"/>
          <w:sz w:val="20"/>
          <w:szCs w:val="20"/>
        </w:rPr>
      </w:pPr>
      <w:bookmarkStart w:id="1" w:name="bookmark500"/>
      <w:r w:rsidRPr="00520F11">
        <w:rPr>
          <w:rStyle w:val="Vnbnnidung"/>
          <w:rFonts w:ascii="Arial" w:hAnsi="Arial" w:cs="Arial"/>
          <w:sz w:val="20"/>
          <w:szCs w:val="20"/>
          <w:highlight w:val="white"/>
        </w:rPr>
        <w:t>2</w:t>
      </w:r>
      <w:bookmarkEnd w:id="1"/>
      <w:r w:rsidRPr="00520F11">
        <w:rPr>
          <w:rStyle w:val="Vnbnnidung"/>
          <w:rFonts w:ascii="Arial" w:hAnsi="Arial" w:cs="Arial"/>
          <w:sz w:val="20"/>
          <w:szCs w:val="20"/>
          <w:highlight w:val="white"/>
        </w:rPr>
        <w:t>.</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Đối với trường hợp thuộc điểm c khoản 2 Điều 94 và điểm b khoản 3 Điều 94 Nghị định số 01/2021/NĐ-C'P thì ghi:</w:t>
      </w:r>
    </w:p>
    <w:p w:rsidR="005134B7" w:rsidRPr="00520F11" w:rsidRDefault="005134B7" w:rsidP="005134B7">
      <w:pPr>
        <w:pStyle w:val="Vnbnnidung0"/>
        <w:tabs>
          <w:tab w:val="right" w:leader="dot" w:pos="3874"/>
          <w:tab w:val="left" w:pos="4079"/>
        </w:tabs>
        <w:adjustRightInd w:val="0"/>
        <w:snapToGrid w:val="0"/>
        <w:spacing w:after="120" w:line="240" w:lineRule="auto"/>
        <w:ind w:firstLine="720"/>
        <w:jc w:val="both"/>
        <w:rPr>
          <w:rFonts w:ascii="Arial" w:hAnsi="Arial" w:cs="Arial"/>
          <w:sz w:val="20"/>
          <w:szCs w:val="20"/>
        </w:rPr>
      </w:pPr>
      <w:proofErr w:type="gramStart"/>
      <w:r w:rsidRPr="00520F11">
        <w:rPr>
          <w:rStyle w:val="Vnbnnidung"/>
          <w:rFonts w:ascii="Arial" w:hAnsi="Arial" w:cs="Arial"/>
          <w:sz w:val="20"/>
          <w:szCs w:val="20"/>
          <w:lang w:eastAsia="vi-VN"/>
        </w:rPr>
        <w:t xml:space="preserve">Phòng Tài chính - Kế hoạch thông báo Giấy chứng nhận đăng ký hộ kinh doanh số </w:t>
      </w:r>
      <w:r w:rsidRPr="00520F11">
        <w:rPr>
          <w:rStyle w:val="Vnbnnidung"/>
          <w:rFonts w:ascii="Arial" w:hAnsi="Arial" w:cs="Arial"/>
          <w:sz w:val="20"/>
          <w:szCs w:val="20"/>
          <w:lang w:eastAsia="vi-VN"/>
        </w:rPr>
        <w:tab/>
        <w:t xml:space="preserve"> cấp</w:t>
      </w:r>
      <w:r w:rsidRPr="00520F11">
        <w:rPr>
          <w:rStyle w:val="Vnbnnidung"/>
          <w:rFonts w:ascii="Arial" w:hAnsi="Arial" w:cs="Arial"/>
          <w:sz w:val="20"/>
          <w:szCs w:val="20"/>
          <w:lang w:eastAsia="vi-VN"/>
        </w:rPr>
        <w:tab/>
        <w:t xml:space="preserve">ngày </w:t>
      </w:r>
      <w:r w:rsidRPr="00520F11">
        <w:rPr>
          <w:rStyle w:val="Vnbnnidung"/>
          <w:rFonts w:ascii="Arial" w:hAnsi="Arial" w:cs="Arial"/>
          <w:i/>
          <w:iCs/>
          <w:sz w:val="20"/>
          <w:szCs w:val="20"/>
          <w:lang w:eastAsia="vi-VN"/>
        </w:rPr>
        <w:t>.../.../.....</w:t>
      </w:r>
      <w:proofErr w:type="gramEnd"/>
      <w:r w:rsidRPr="00520F11">
        <w:rPr>
          <w:rStyle w:val="Vnbnnidung"/>
          <w:rFonts w:ascii="Arial" w:hAnsi="Arial" w:cs="Arial"/>
          <w:i/>
          <w:iCs/>
          <w:sz w:val="20"/>
          <w:szCs w:val="20"/>
          <w:lang w:eastAsia="vi-VN"/>
        </w:rPr>
        <w:t xml:space="preserve"> </w:t>
      </w:r>
      <w:r w:rsidRPr="00520F11">
        <w:rPr>
          <w:rStyle w:val="Vnbnnidung"/>
          <w:rFonts w:ascii="Arial" w:hAnsi="Arial" w:cs="Arial"/>
          <w:sz w:val="20"/>
          <w:szCs w:val="20"/>
          <w:lang w:eastAsia="vi-VN"/>
        </w:rPr>
        <w:t xml:space="preserve"> </w:t>
      </w:r>
      <w:proofErr w:type="gramStart"/>
      <w:r w:rsidRPr="00520F11">
        <w:rPr>
          <w:rStyle w:val="Vnbnnidung"/>
          <w:rFonts w:ascii="Arial" w:hAnsi="Arial" w:cs="Arial"/>
          <w:sz w:val="20"/>
          <w:szCs w:val="20"/>
          <w:lang w:eastAsia="vi-VN"/>
        </w:rPr>
        <w:t>tại</w:t>
      </w:r>
      <w:proofErr w:type="gramEnd"/>
      <w:r w:rsidRPr="00520F11">
        <w:rPr>
          <w:rStyle w:val="Vnbnnidung"/>
          <w:rFonts w:ascii="Arial" w:hAnsi="Arial" w:cs="Arial"/>
          <w:sz w:val="20"/>
          <w:szCs w:val="20"/>
          <w:lang w:eastAsia="vi-VN"/>
        </w:rPr>
        <w:t xml:space="preserve"> Phòng Tài chính - Kế hoạch ............................... là không có hiệu lực với lý do như sau: </w:t>
      </w:r>
      <w:r w:rsidRPr="00520F11">
        <w:rPr>
          <w:rStyle w:val="Vnbnnidung"/>
          <w:rFonts w:ascii="Arial" w:hAnsi="Arial" w:cs="Arial"/>
          <w:sz w:val="20"/>
          <w:szCs w:val="20"/>
          <w:lang w:eastAsia="vi-VN"/>
        </w:rPr>
        <w:tab/>
      </w:r>
    </w:p>
    <w:p w:rsidR="005134B7" w:rsidRPr="00520F11" w:rsidRDefault="005134B7" w:rsidP="005134B7">
      <w:pPr>
        <w:pStyle w:val="Vnbnnidung0"/>
        <w:adjustRightInd w:val="0"/>
        <w:snapToGrid w:val="0"/>
        <w:spacing w:after="120" w:line="240" w:lineRule="auto"/>
        <w:ind w:firstLine="720"/>
        <w:jc w:val="both"/>
        <w:rPr>
          <w:rFonts w:ascii="Arial" w:hAnsi="Arial" w:cs="Arial"/>
          <w:sz w:val="20"/>
          <w:szCs w:val="20"/>
        </w:rPr>
      </w:pPr>
      <w:proofErr w:type="gramStart"/>
      <w:r w:rsidRPr="00520F11">
        <w:rPr>
          <w:rStyle w:val="Vnbnnidung"/>
          <w:rFonts w:ascii="Arial" w:hAnsi="Arial" w:cs="Arial"/>
          <w:sz w:val="20"/>
          <w:szCs w:val="20"/>
          <w:lang w:eastAsia="vi-VN"/>
        </w:rPr>
        <w:t>Hộ kinh doanh sẽ được cấp Giấy chứng nhận đăng ký hộ kinh doanh trên cơ sở hồ sơ hợp lệ gần nhất trước đó.</w:t>
      </w:r>
      <w:proofErr w:type="gramEnd"/>
    </w:p>
    <w:p w:rsidR="005134B7" w:rsidRPr="00520F11" w:rsidRDefault="005134B7" w:rsidP="005134B7">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Phòng Tài chính - Kế hoạch đề nghị hộ kinh doanh hoàn chỉnh và nộp lại hồ sơ </w:t>
      </w:r>
      <w:proofErr w:type="gramStart"/>
      <w:r w:rsidRPr="00520F11">
        <w:rPr>
          <w:rStyle w:val="Vnbnnidung"/>
          <w:rFonts w:ascii="Arial" w:hAnsi="Arial" w:cs="Arial"/>
          <w:sz w:val="20"/>
          <w:szCs w:val="20"/>
          <w:lang w:eastAsia="vi-VN"/>
        </w:rPr>
        <w:t>theo</w:t>
      </w:r>
      <w:proofErr w:type="gramEnd"/>
      <w:r w:rsidRPr="00520F11">
        <w:rPr>
          <w:rStyle w:val="Vnbnnidung"/>
          <w:rFonts w:ascii="Arial" w:hAnsi="Arial" w:cs="Arial"/>
          <w:sz w:val="20"/>
          <w:szCs w:val="20"/>
          <w:lang w:eastAsia="vi-VN"/>
        </w:rPr>
        <w:t xml:space="preserve"> quy định trong thời hạn 30 ngày kể từ ngày ký Thông báo này để được xem xét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 xml:space="preserve">Giấy chứng nhận đăng ký hộ kinh doanh. </w:t>
      </w:r>
      <w:proofErr w:type="gramStart"/>
      <w:r w:rsidRPr="00520F11">
        <w:rPr>
          <w:rStyle w:val="Vnbnnidung"/>
          <w:rFonts w:ascii="Arial" w:hAnsi="Arial" w:cs="Arial"/>
          <w:sz w:val="20"/>
          <w:szCs w:val="20"/>
          <w:lang w:eastAsia="vi-VN"/>
        </w:rPr>
        <w:t>Hộ kinh doanh có thể gộp các nội dung thay đổi hợp pháp của các lần đăng ký sau đó trong một bộ hồ sơ để được cấp một lần đăng ký thay đổi mới.</w:t>
      </w:r>
      <w:proofErr w:type="gramEnd"/>
    </w:p>
    <w:p w:rsidR="005134B7" w:rsidRPr="00520F11" w:rsidRDefault="005134B7" w:rsidP="005134B7">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Ind w:w="108" w:type="dxa"/>
        <w:tblLook w:val="04A0" w:firstRow="1" w:lastRow="0" w:firstColumn="1" w:lastColumn="0" w:noHBand="0" w:noVBand="1"/>
      </w:tblPr>
      <w:tblGrid>
        <w:gridCol w:w="4838"/>
        <w:gridCol w:w="4144"/>
      </w:tblGrid>
      <w:tr w:rsidR="005134B7" w:rsidRPr="005134B7" w:rsidTr="00BF1BA5">
        <w:trPr>
          <w:trHeight w:val="90"/>
          <w:jc w:val="center"/>
        </w:trPr>
        <w:tc>
          <w:tcPr>
            <w:tcW w:w="4838" w:type="dxa"/>
          </w:tcPr>
          <w:p w:rsidR="005134B7" w:rsidRPr="00520F11" w:rsidRDefault="005134B7" w:rsidP="00BF1BA5">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5134B7" w:rsidRPr="00520F11" w:rsidRDefault="005134B7" w:rsidP="00BF1BA5">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bookmarkStart w:id="2" w:name="bookmark501"/>
            <w:r w:rsidRPr="00520F11">
              <w:rPr>
                <w:rStyle w:val="Vnbnnidung"/>
                <w:rFonts w:ascii="Arial" w:hAnsi="Arial" w:cs="Arial"/>
                <w:sz w:val="20"/>
                <w:szCs w:val="20"/>
                <w:lang w:eastAsia="vi-VN"/>
              </w:rPr>
              <w:t>-</w:t>
            </w:r>
            <w:bookmarkEnd w:id="2"/>
            <w:r w:rsidRPr="00520F11">
              <w:rPr>
                <w:rStyle w:val="Vnbnnidung"/>
                <w:rFonts w:ascii="Arial" w:hAnsi="Arial" w:cs="Arial"/>
                <w:sz w:val="20"/>
                <w:szCs w:val="20"/>
                <w:lang w:eastAsia="vi-VN"/>
              </w:rPr>
              <w:t xml:space="preserve"> Như trên;</w:t>
            </w:r>
          </w:p>
          <w:p w:rsidR="005134B7" w:rsidRPr="00520F11" w:rsidRDefault="005134B7" w:rsidP="00BF1BA5">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lastRenderedPageBreak/>
              <w:t xml:space="preserve">- ...............; </w:t>
            </w:r>
          </w:p>
          <w:p w:rsidR="005134B7" w:rsidRPr="00266AF6" w:rsidRDefault="005134B7" w:rsidP="00BF1BA5">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val="vi-VN" w:eastAsia="vi-VN"/>
              </w:rPr>
            </w:pPr>
            <w:r w:rsidRPr="00520F11">
              <w:rPr>
                <w:rStyle w:val="Vnbnnidung"/>
                <w:rFonts w:ascii="Arial" w:hAnsi="Arial" w:cs="Arial"/>
                <w:sz w:val="20"/>
                <w:szCs w:val="20"/>
                <w:lang w:eastAsia="vi-VN"/>
              </w:rPr>
              <w:t>- Lưu</w:t>
            </w:r>
            <w:proofErr w:type="gramStart"/>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t xml:space="preserve"> .................</w:t>
            </w:r>
            <w:proofErr w:type="gramEnd"/>
          </w:p>
        </w:tc>
        <w:tc>
          <w:tcPr>
            <w:tcW w:w="4144" w:type="dxa"/>
          </w:tcPr>
          <w:p w:rsidR="005134B7" w:rsidRPr="00520F11" w:rsidRDefault="005134B7" w:rsidP="00BF1BA5">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lastRenderedPageBreak/>
              <w:t>TRƯỞNG PHÒNG</w:t>
            </w:r>
          </w:p>
          <w:p w:rsidR="005134B7" w:rsidRPr="00520F11" w:rsidRDefault="005134B7" w:rsidP="00BF1BA5">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5134B7" w:rsidRPr="005134B7" w:rsidRDefault="005134B7" w:rsidP="005134B7">
      <w:pPr>
        <w:pStyle w:val="Vnbnnidung0"/>
        <w:tabs>
          <w:tab w:val="left" w:pos="527"/>
          <w:tab w:val="left" w:leader="dot" w:pos="1364"/>
        </w:tabs>
        <w:adjustRightInd w:val="0"/>
        <w:snapToGrid w:val="0"/>
        <w:spacing w:after="120" w:line="240" w:lineRule="auto"/>
        <w:ind w:firstLine="0"/>
        <w:jc w:val="both"/>
        <w:rPr>
          <w:rFonts w:ascii="Arial" w:hAnsi="Arial" w:cs="Arial"/>
          <w:sz w:val="20"/>
          <w:szCs w:val="20"/>
        </w:rPr>
        <w:sectPr w:rsidR="005134B7" w:rsidRPr="005134B7" w:rsidSect="000B7E12">
          <w:pgSz w:w="11906" w:h="16838" w:code="9"/>
          <w:pgMar w:top="1440" w:right="1440" w:bottom="1440" w:left="1440" w:header="0" w:footer="3" w:gutter="0"/>
          <w:cols w:space="720"/>
          <w:noEndnote/>
          <w:docGrid w:linePitch="360"/>
        </w:sectPr>
      </w:pPr>
      <w:bookmarkStart w:id="3" w:name="_GoBack"/>
      <w:bookmarkEnd w:id="3"/>
    </w:p>
    <w:p w:rsidR="00E53430" w:rsidRPr="005134B7" w:rsidRDefault="00E53430">
      <w:pPr>
        <w:rPr>
          <w:lang w:val="en-US"/>
        </w:rPr>
      </w:pPr>
    </w:p>
    <w:sectPr w:rsidR="00E53430" w:rsidRPr="00513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B7"/>
    <w:rsid w:val="005134B7"/>
    <w:rsid w:val="00E5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B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5134B7"/>
    <w:rPr>
      <w:rFonts w:ascii="Times New Roman" w:hAnsi="Times New Roman" w:cs="Times New Roman"/>
      <w:b/>
      <w:bCs/>
      <w:sz w:val="26"/>
      <w:szCs w:val="26"/>
    </w:rPr>
  </w:style>
  <w:style w:type="character" w:customStyle="1" w:styleId="Vnbnnidung">
    <w:name w:val="Văn bản nội dung_"/>
    <w:link w:val="Vnbnnidung0"/>
    <w:uiPriority w:val="99"/>
    <w:rsid w:val="005134B7"/>
    <w:rPr>
      <w:rFonts w:ascii="Times New Roman" w:hAnsi="Times New Roman" w:cs="Times New Roman"/>
    </w:rPr>
  </w:style>
  <w:style w:type="paragraph" w:customStyle="1" w:styleId="Vnbnnidung20">
    <w:name w:val="Văn bản nội dung (2)"/>
    <w:basedOn w:val="Normal"/>
    <w:link w:val="Vnbnnidung2"/>
    <w:uiPriority w:val="99"/>
    <w:rsid w:val="005134B7"/>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5134B7"/>
    <w:pPr>
      <w:spacing w:after="60" w:line="305" w:lineRule="auto"/>
      <w:ind w:firstLine="400"/>
    </w:pPr>
    <w:rPr>
      <w:rFonts w:ascii="Times New Roman" w:eastAsiaTheme="minorHAnsi" w:hAnsi="Times New Roman" w:cs="Times New Roman"/>
      <w:color w:val="auto"/>
      <w:sz w:val="22"/>
      <w:szCs w:val="22"/>
      <w:lang w:val="en-US" w:eastAsia="en-US"/>
    </w:rPr>
  </w:style>
  <w:style w:type="paragraph" w:styleId="BodyText">
    <w:name w:val="Body Text"/>
    <w:basedOn w:val="Normal"/>
    <w:link w:val="BodyTextChar1"/>
    <w:uiPriority w:val="99"/>
    <w:qFormat/>
    <w:rsid w:val="005134B7"/>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5134B7"/>
    <w:rPr>
      <w:rFonts w:ascii="Courier New" w:eastAsia="Times New Roman" w:hAnsi="Courier New" w:cs="Courier New"/>
      <w:color w:val="000000"/>
      <w:sz w:val="24"/>
      <w:szCs w:val="24"/>
      <w:lang w:val="vi-VN" w:eastAsia="vi-VN"/>
    </w:rPr>
  </w:style>
  <w:style w:type="character" w:customStyle="1" w:styleId="BodyTextChar1">
    <w:name w:val="Body Text Char1"/>
    <w:link w:val="BodyText"/>
    <w:uiPriority w:val="99"/>
    <w:locked/>
    <w:rsid w:val="005134B7"/>
    <w:rPr>
      <w:rFonts w:ascii=".VnTime" w:eastAsia="Times New Roman" w:hAnsi=".VnTime" w:cs=".VnTime"/>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B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5134B7"/>
    <w:rPr>
      <w:rFonts w:ascii="Times New Roman" w:hAnsi="Times New Roman" w:cs="Times New Roman"/>
      <w:b/>
      <w:bCs/>
      <w:sz w:val="26"/>
      <w:szCs w:val="26"/>
    </w:rPr>
  </w:style>
  <w:style w:type="character" w:customStyle="1" w:styleId="Vnbnnidung">
    <w:name w:val="Văn bản nội dung_"/>
    <w:link w:val="Vnbnnidung0"/>
    <w:uiPriority w:val="99"/>
    <w:rsid w:val="005134B7"/>
    <w:rPr>
      <w:rFonts w:ascii="Times New Roman" w:hAnsi="Times New Roman" w:cs="Times New Roman"/>
    </w:rPr>
  </w:style>
  <w:style w:type="paragraph" w:customStyle="1" w:styleId="Vnbnnidung20">
    <w:name w:val="Văn bản nội dung (2)"/>
    <w:basedOn w:val="Normal"/>
    <w:link w:val="Vnbnnidung2"/>
    <w:uiPriority w:val="99"/>
    <w:rsid w:val="005134B7"/>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5134B7"/>
    <w:pPr>
      <w:spacing w:after="60" w:line="305" w:lineRule="auto"/>
      <w:ind w:firstLine="400"/>
    </w:pPr>
    <w:rPr>
      <w:rFonts w:ascii="Times New Roman" w:eastAsiaTheme="minorHAnsi" w:hAnsi="Times New Roman" w:cs="Times New Roman"/>
      <w:color w:val="auto"/>
      <w:sz w:val="22"/>
      <w:szCs w:val="22"/>
      <w:lang w:val="en-US" w:eastAsia="en-US"/>
    </w:rPr>
  </w:style>
  <w:style w:type="paragraph" w:styleId="BodyText">
    <w:name w:val="Body Text"/>
    <w:basedOn w:val="Normal"/>
    <w:link w:val="BodyTextChar1"/>
    <w:uiPriority w:val="99"/>
    <w:qFormat/>
    <w:rsid w:val="005134B7"/>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5134B7"/>
    <w:rPr>
      <w:rFonts w:ascii="Courier New" w:eastAsia="Times New Roman" w:hAnsi="Courier New" w:cs="Courier New"/>
      <w:color w:val="000000"/>
      <w:sz w:val="24"/>
      <w:szCs w:val="24"/>
      <w:lang w:val="vi-VN" w:eastAsia="vi-VN"/>
    </w:rPr>
  </w:style>
  <w:style w:type="character" w:customStyle="1" w:styleId="BodyTextChar1">
    <w:name w:val="Body Text Char1"/>
    <w:link w:val="BodyText"/>
    <w:uiPriority w:val="99"/>
    <w:locked/>
    <w:rsid w:val="005134B7"/>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2021-03-26T04:28:00Z</dcterms:created>
  <dcterms:modified xsi:type="dcterms:W3CDTF">2021-03-26T04:28:00Z</dcterms:modified>
</cp:coreProperties>
</file>